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5" w:type="dxa"/>
        <w:tblInd w:w="93" w:type="dxa"/>
        <w:tblLook w:val="04A0"/>
      </w:tblPr>
      <w:tblGrid>
        <w:gridCol w:w="1815"/>
        <w:gridCol w:w="8400"/>
      </w:tblGrid>
      <w:tr w:rsidR="00420CF2" w:rsidTr="00420CF2">
        <w:trPr>
          <w:trHeight w:val="255"/>
        </w:trPr>
        <w:tc>
          <w:tcPr>
            <w:tcW w:w="1815" w:type="dxa"/>
            <w:noWrap/>
            <w:vAlign w:val="bottom"/>
            <w:hideMark/>
          </w:tcPr>
          <w:p w:rsidR="00420CF2" w:rsidRDefault="00420CF2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865505" cy="1029970"/>
                  <wp:effectExtent l="19050" t="0" r="0" b="0"/>
                  <wp:docPr id="1" name="Picture 1" descr="Znak SSCS sablon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 SSCS sablon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1029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0" w:type="dxa"/>
            <w:noWrap/>
            <w:vAlign w:val="bottom"/>
          </w:tcPr>
          <w:p w:rsidR="00420CF2" w:rsidRDefault="00420CF2">
            <w:pPr>
              <w:ind w:right="-108"/>
              <w:rPr>
                <w:rFonts w:ascii="Arial" w:hAnsi="Arial" w:cs="Arial"/>
                <w:b/>
                <w:color w:val="0000FF"/>
                <w:sz w:val="40"/>
                <w:szCs w:val="40"/>
                <w:lang w:val="sr-Cyrl-CS"/>
              </w:rPr>
            </w:pPr>
            <w:r>
              <w:rPr>
                <w:rFonts w:ascii="Arial" w:hAnsi="Arial" w:cs="Arial"/>
                <w:b/>
                <w:color w:val="0000FF"/>
                <w:sz w:val="40"/>
                <w:szCs w:val="40"/>
                <w:lang w:val="sr-Cyrl-CS"/>
              </w:rPr>
              <w:t>ШАХОВСКИ САВЕЗ ЦЕНТРАЛНЕ СРБИЈЕ</w:t>
            </w:r>
          </w:p>
          <w:p w:rsidR="00420CF2" w:rsidRDefault="00420CF2">
            <w:pPr>
              <w:rPr>
                <w:rFonts w:ascii="Arial" w:hAnsi="Arial" w:cs="Arial"/>
                <w:b/>
                <w:color w:val="0000FF"/>
                <w:sz w:val="12"/>
                <w:szCs w:val="12"/>
                <w:lang w:val="sr-Cyrl-CS"/>
              </w:rPr>
            </w:pPr>
          </w:p>
          <w:p w:rsidR="00420CF2" w:rsidRDefault="00420CF2">
            <w:pP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</w:pP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Београд, Нушићева 25/II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Тел-факс: 011-3222447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, 3222448</w:t>
            </w:r>
          </w:p>
          <w:p w:rsidR="00420CF2" w:rsidRDefault="00420CF2">
            <w:pPr>
              <w:rPr>
                <w:rFonts w:ascii="Arial" w:hAnsi="Arial" w:cs="Arial"/>
                <w:color w:val="0000FF"/>
                <w:sz w:val="12"/>
                <w:szCs w:val="12"/>
                <w:lang w:val="sr-Cyrl-CS"/>
              </w:rPr>
            </w:pPr>
          </w:p>
          <w:p w:rsidR="00420CF2" w:rsidRDefault="00420CF2">
            <w:pPr>
              <w:rPr>
                <w:rFonts w:ascii="Arial" w:hAnsi="Arial" w:cs="Arial"/>
                <w:color w:val="0000FF"/>
                <w:sz w:val="30"/>
                <w:szCs w:val="30"/>
              </w:rPr>
            </w:pPr>
            <w:r>
              <w:rPr>
                <w:rFonts w:ascii="Arial" w:hAnsi="Arial" w:cs="Arial"/>
                <w:color w:val="0000FF"/>
                <w:sz w:val="30"/>
                <w:szCs w:val="30"/>
              </w:rPr>
              <w:t>www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sah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-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centralnasrbija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com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 xml:space="preserve">Е-маил:  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cs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_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sah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@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verat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net</w:t>
            </w:r>
          </w:p>
        </w:tc>
      </w:tr>
    </w:tbl>
    <w:p w:rsidR="00420CF2" w:rsidRDefault="00420CF2" w:rsidP="00420CF2">
      <w:pPr>
        <w:pBdr>
          <w:top w:val="single" w:sz="4" w:space="1" w:color="auto"/>
        </w:pBd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Београд,</w:t>
      </w:r>
      <w:r>
        <w:rPr>
          <w:rFonts w:ascii="Arial" w:hAnsi="Arial" w:cs="Arial"/>
          <w:b/>
          <w:bCs/>
          <w:sz w:val="28"/>
          <w:szCs w:val="28"/>
          <w:lang w:val="ru-RU"/>
        </w:rPr>
        <w:tab/>
      </w:r>
      <w:r>
        <w:rPr>
          <w:rFonts w:ascii="Arial" w:hAnsi="Arial" w:cs="Arial"/>
          <w:b/>
          <w:bCs/>
          <w:sz w:val="28"/>
          <w:szCs w:val="28"/>
          <w:lang w:val="sr-Latn-CS"/>
        </w:rPr>
        <w:t>15</w:t>
      </w:r>
      <w:r>
        <w:rPr>
          <w:rFonts w:ascii="Arial" w:hAnsi="Arial" w:cs="Arial"/>
          <w:b/>
          <w:bCs/>
          <w:sz w:val="28"/>
          <w:szCs w:val="28"/>
          <w:lang w:val="sr-Cyrl-CS"/>
        </w:rPr>
        <w:t xml:space="preserve">. </w:t>
      </w:r>
      <w:r>
        <w:rPr>
          <w:rFonts w:ascii="Arial" w:hAnsi="Arial" w:cs="Arial"/>
          <w:b/>
          <w:bCs/>
          <w:sz w:val="28"/>
          <w:szCs w:val="28"/>
          <w:lang w:val="sr-Latn-CS"/>
        </w:rPr>
        <w:t>10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. 20</w:t>
      </w:r>
      <w:r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.</w:t>
      </w:r>
    </w:p>
    <w:p w:rsidR="00420CF2" w:rsidRDefault="00420CF2" w:rsidP="00420CF2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420CF2" w:rsidRPr="00F41BC6" w:rsidRDefault="00420CF2" w:rsidP="00420CF2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Број: </w:t>
      </w:r>
      <w:r>
        <w:rPr>
          <w:rFonts w:ascii="Arial" w:hAnsi="Arial" w:cs="Arial"/>
          <w:b/>
          <w:bCs/>
          <w:sz w:val="28"/>
          <w:szCs w:val="28"/>
          <w:lang w:val="ru-RU"/>
        </w:rPr>
        <w:tab/>
      </w:r>
      <w:r w:rsidR="00F41BC6">
        <w:rPr>
          <w:rFonts w:ascii="Arial" w:hAnsi="Arial" w:cs="Arial"/>
          <w:b/>
          <w:bCs/>
          <w:sz w:val="28"/>
          <w:szCs w:val="28"/>
        </w:rPr>
        <w:t>101</w:t>
      </w:r>
      <w:r w:rsidR="00476A8A">
        <w:rPr>
          <w:rFonts w:ascii="Arial" w:hAnsi="Arial" w:cs="Arial"/>
          <w:b/>
          <w:bCs/>
          <w:sz w:val="28"/>
          <w:szCs w:val="28"/>
        </w:rPr>
        <w:t>-2</w:t>
      </w:r>
    </w:p>
    <w:p w:rsidR="00420CF2" w:rsidRDefault="00420CF2" w:rsidP="00420CF2">
      <w:pPr>
        <w:pStyle w:val="BodyText"/>
        <w:rPr>
          <w:rFonts w:ascii="Arial" w:hAnsi="Arial" w:cs="Arial"/>
          <w:b w:val="0"/>
          <w:bCs w:val="0"/>
          <w:szCs w:val="28"/>
          <w:lang w:val="ru-RU"/>
        </w:rPr>
      </w:pPr>
    </w:p>
    <w:p w:rsidR="00420CF2" w:rsidRDefault="00420CF2" w:rsidP="00420CF2">
      <w:pPr>
        <w:pStyle w:val="BodyText"/>
        <w:rPr>
          <w:rFonts w:ascii="Arial" w:hAnsi="Arial" w:cs="Arial"/>
          <w:b w:val="0"/>
          <w:bCs w:val="0"/>
          <w:szCs w:val="28"/>
          <w:lang w:val="ru-RU"/>
        </w:rPr>
      </w:pPr>
    </w:p>
    <w:p w:rsidR="00420CF2" w:rsidRDefault="00420CF2" w:rsidP="00420CF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56"/>
          <w:szCs w:val="56"/>
          <w:lang w:val="ru-RU"/>
        </w:rPr>
      </w:pPr>
      <w:r>
        <w:rPr>
          <w:rFonts w:ascii="Arial" w:hAnsi="Arial" w:cs="Arial"/>
          <w:color w:val="0000FF"/>
          <w:sz w:val="56"/>
          <w:szCs w:val="56"/>
          <w:lang w:val="ru-RU"/>
        </w:rPr>
        <w:t>П Р О П О З И Ц И Ј Е</w:t>
      </w:r>
    </w:p>
    <w:p w:rsidR="00420CF2" w:rsidRDefault="00420CF2" w:rsidP="00420CF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42"/>
          <w:szCs w:val="42"/>
          <w:lang w:val="ru-RU"/>
        </w:rPr>
      </w:pPr>
      <w:r>
        <w:rPr>
          <w:rFonts w:ascii="Arial" w:hAnsi="Arial" w:cs="Arial"/>
          <w:color w:val="0000FF"/>
          <w:sz w:val="42"/>
          <w:szCs w:val="42"/>
          <w:lang w:val="ru-RU"/>
        </w:rPr>
        <w:t>ЛИГА ЦЕНТРАЛНЕ СРБИЈЕ</w:t>
      </w:r>
    </w:p>
    <w:p w:rsidR="00420CF2" w:rsidRDefault="00420CF2" w:rsidP="00420CF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Cs w:val="28"/>
          <w:lang w:val="sr-Cyrl-CS"/>
        </w:rPr>
      </w:pPr>
      <w:r>
        <w:rPr>
          <w:rFonts w:ascii="Arial" w:hAnsi="Arial" w:cs="Arial"/>
          <w:color w:val="0000FF"/>
          <w:sz w:val="42"/>
          <w:szCs w:val="42"/>
          <w:lang w:val="ru-RU"/>
        </w:rPr>
        <w:t>(</w:t>
      </w:r>
      <w:proofErr w:type="spellStart"/>
      <w:r w:rsidR="00E63E98">
        <w:rPr>
          <w:rFonts w:ascii="Arial" w:hAnsi="Arial" w:cs="Arial"/>
          <w:color w:val="0000FF"/>
          <w:sz w:val="42"/>
          <w:szCs w:val="42"/>
        </w:rPr>
        <w:t>Север</w:t>
      </w:r>
      <w:proofErr w:type="spellEnd"/>
      <w:r w:rsidR="00E63E98">
        <w:rPr>
          <w:rFonts w:ascii="Arial" w:hAnsi="Arial" w:cs="Arial"/>
          <w:color w:val="0000FF"/>
          <w:sz w:val="42"/>
          <w:szCs w:val="42"/>
        </w:rPr>
        <w:t xml:space="preserve">, </w:t>
      </w:r>
      <w:r>
        <w:rPr>
          <w:rFonts w:ascii="Arial" w:hAnsi="Arial" w:cs="Arial"/>
          <w:color w:val="0000FF"/>
          <w:sz w:val="42"/>
          <w:szCs w:val="42"/>
          <w:lang w:val="ru-RU"/>
        </w:rPr>
        <w:t>З</w:t>
      </w:r>
      <w:r>
        <w:rPr>
          <w:rFonts w:ascii="Arial" w:hAnsi="Arial" w:cs="Arial"/>
          <w:color w:val="0000FF"/>
          <w:sz w:val="42"/>
          <w:szCs w:val="42"/>
          <w:lang w:val="sr-Cyrl-CS"/>
        </w:rPr>
        <w:t>апад</w:t>
      </w:r>
      <w:r w:rsidR="00E63E98">
        <w:rPr>
          <w:rFonts w:ascii="Arial" w:hAnsi="Arial" w:cs="Arial"/>
          <w:color w:val="0000FF"/>
          <w:sz w:val="42"/>
          <w:szCs w:val="42"/>
          <w:lang w:val="sr-Cyrl-CS"/>
        </w:rPr>
        <w:t>,</w:t>
      </w:r>
      <w:r>
        <w:rPr>
          <w:rFonts w:ascii="Arial" w:hAnsi="Arial" w:cs="Arial"/>
          <w:color w:val="0000FF"/>
          <w:sz w:val="42"/>
          <w:szCs w:val="42"/>
          <w:lang w:val="ru-RU"/>
        </w:rPr>
        <w:t xml:space="preserve"> Исток</w:t>
      </w:r>
      <w:r w:rsidR="00E63E98" w:rsidRPr="00E63E98">
        <w:rPr>
          <w:rFonts w:ascii="Arial" w:hAnsi="Arial" w:cs="Arial"/>
          <w:color w:val="0000FF"/>
          <w:sz w:val="42"/>
          <w:szCs w:val="42"/>
          <w:lang w:val="ru-RU"/>
        </w:rPr>
        <w:t xml:space="preserve"> </w:t>
      </w:r>
      <w:r w:rsidR="00E63E98">
        <w:rPr>
          <w:rFonts w:ascii="Arial" w:hAnsi="Arial" w:cs="Arial"/>
          <w:color w:val="0000FF"/>
          <w:sz w:val="42"/>
          <w:szCs w:val="42"/>
          <w:lang w:val="ru-RU"/>
        </w:rPr>
        <w:t>и Југ</w:t>
      </w:r>
      <w:r>
        <w:rPr>
          <w:rFonts w:ascii="Arial" w:hAnsi="Arial" w:cs="Arial"/>
          <w:color w:val="0000FF"/>
          <w:sz w:val="42"/>
          <w:szCs w:val="42"/>
          <w:lang w:val="ru-RU"/>
        </w:rPr>
        <w:t>)</w:t>
      </w:r>
    </w:p>
    <w:p w:rsidR="00420CF2" w:rsidRDefault="00420CF2" w:rsidP="00420CF2">
      <w:pPr>
        <w:pStyle w:val="BodyText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szCs w:val="28"/>
        </w:rPr>
        <w:t> </w:t>
      </w:r>
    </w:p>
    <w:p w:rsidR="00420CF2" w:rsidRDefault="00A97223" w:rsidP="006A103F">
      <w:pPr>
        <w:pStyle w:val="BodyText"/>
        <w:numPr>
          <w:ilvl w:val="0"/>
          <w:numId w:val="1"/>
        </w:numPr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</w:rPr>
        <w:tab/>
      </w:r>
      <w:r w:rsidR="00420CF2">
        <w:rPr>
          <w:rFonts w:ascii="Arial" w:hAnsi="Arial" w:cs="Arial"/>
          <w:b w:val="0"/>
          <w:szCs w:val="28"/>
          <w:lang w:val="ru-RU"/>
        </w:rPr>
        <w:t>Друг</w:t>
      </w:r>
      <w:r w:rsidR="00420CF2">
        <w:rPr>
          <w:rFonts w:ascii="Arial" w:hAnsi="Arial" w:cs="Arial"/>
          <w:b w:val="0"/>
          <w:szCs w:val="28"/>
        </w:rPr>
        <w:t>a</w:t>
      </w:r>
      <w:r w:rsidR="00420CF2">
        <w:rPr>
          <w:rFonts w:ascii="Arial" w:hAnsi="Arial" w:cs="Arial"/>
          <w:b w:val="0"/>
          <w:szCs w:val="28"/>
          <w:lang w:val="ru-RU"/>
        </w:rPr>
        <w:t xml:space="preserve"> лига Централне Србије за 2020. годину (групе </w:t>
      </w:r>
      <w:proofErr w:type="spellStart"/>
      <w:r w:rsidR="00E63E98" w:rsidRPr="00E63E98">
        <w:rPr>
          <w:rStyle w:val="TitleChar"/>
          <w:rFonts w:ascii="Arial" w:hAnsi="Arial" w:cs="Arial"/>
          <w:sz w:val="28"/>
          <w:szCs w:val="28"/>
        </w:rPr>
        <w:t>Север</w:t>
      </w:r>
      <w:proofErr w:type="spellEnd"/>
      <w:r w:rsidR="00E63E98" w:rsidRPr="00E63E98">
        <w:rPr>
          <w:rStyle w:val="TitleChar"/>
          <w:rFonts w:ascii="Arial" w:hAnsi="Arial" w:cs="Arial"/>
          <w:sz w:val="28"/>
          <w:szCs w:val="28"/>
        </w:rPr>
        <w:t xml:space="preserve">, </w:t>
      </w:r>
      <w:proofErr w:type="spellStart"/>
      <w:r w:rsidR="00E63E98" w:rsidRPr="00E63E98">
        <w:rPr>
          <w:rStyle w:val="TitleChar"/>
          <w:rFonts w:ascii="Arial" w:hAnsi="Arial" w:cs="Arial"/>
          <w:sz w:val="28"/>
          <w:szCs w:val="28"/>
        </w:rPr>
        <w:t>Запад</w:t>
      </w:r>
      <w:proofErr w:type="spellEnd"/>
      <w:r w:rsidR="00E63E98" w:rsidRPr="00E63E98">
        <w:rPr>
          <w:rStyle w:val="TitleChar"/>
          <w:rFonts w:ascii="Arial" w:hAnsi="Arial" w:cs="Arial"/>
          <w:sz w:val="28"/>
          <w:szCs w:val="28"/>
        </w:rPr>
        <w:t xml:space="preserve">, </w:t>
      </w:r>
      <w:proofErr w:type="spellStart"/>
      <w:r w:rsidR="00E63E98" w:rsidRPr="00E63E98">
        <w:rPr>
          <w:rStyle w:val="TitleChar"/>
          <w:rFonts w:ascii="Arial" w:hAnsi="Arial" w:cs="Arial"/>
          <w:sz w:val="28"/>
          <w:szCs w:val="28"/>
        </w:rPr>
        <w:t>Исток</w:t>
      </w:r>
      <w:proofErr w:type="spellEnd"/>
      <w:r w:rsidR="00E63E98" w:rsidRPr="00E63E98">
        <w:rPr>
          <w:rStyle w:val="TitleChar"/>
          <w:rFonts w:ascii="Arial" w:hAnsi="Arial" w:cs="Arial"/>
          <w:sz w:val="28"/>
          <w:szCs w:val="28"/>
        </w:rPr>
        <w:t xml:space="preserve"> и </w:t>
      </w:r>
      <w:proofErr w:type="spellStart"/>
      <w:r w:rsidR="00E63E98" w:rsidRPr="00E63E98">
        <w:rPr>
          <w:rStyle w:val="TitleChar"/>
          <w:rFonts w:ascii="Arial" w:hAnsi="Arial" w:cs="Arial"/>
          <w:sz w:val="28"/>
          <w:szCs w:val="28"/>
        </w:rPr>
        <w:t>Југ</w:t>
      </w:r>
      <w:proofErr w:type="spellEnd"/>
      <w:r w:rsidR="00420CF2">
        <w:rPr>
          <w:rFonts w:ascii="Arial" w:hAnsi="Arial" w:cs="Arial"/>
          <w:b w:val="0"/>
          <w:szCs w:val="28"/>
          <w:lang w:val="ru-RU"/>
        </w:rPr>
        <w:t xml:space="preserve">) одржава се </w:t>
      </w:r>
      <w:r w:rsidR="00420CF2">
        <w:rPr>
          <w:rFonts w:ascii="Arial" w:hAnsi="Arial" w:cs="Arial"/>
          <w:b w:val="0"/>
          <w:szCs w:val="28"/>
        </w:rPr>
        <w:t xml:space="preserve">у </w:t>
      </w:r>
      <w:proofErr w:type="spellStart"/>
      <w:r w:rsidR="00420CF2">
        <w:rPr>
          <w:rFonts w:ascii="Arial" w:hAnsi="Arial" w:cs="Arial"/>
          <w:b w:val="0"/>
          <w:szCs w:val="28"/>
        </w:rPr>
        <w:t>два</w:t>
      </w:r>
      <w:proofErr w:type="spellEnd"/>
      <w:r w:rsidR="00E63E98">
        <w:rPr>
          <w:rFonts w:ascii="Arial" w:hAnsi="Arial" w:cs="Arial"/>
          <w:b w:val="0"/>
          <w:szCs w:val="28"/>
        </w:rPr>
        <w:t xml:space="preserve"> </w:t>
      </w:r>
      <w:proofErr w:type="spellStart"/>
      <w:r w:rsidR="00420CF2">
        <w:rPr>
          <w:rFonts w:ascii="Arial" w:hAnsi="Arial" w:cs="Arial"/>
          <w:b w:val="0"/>
          <w:szCs w:val="28"/>
        </w:rPr>
        <w:t>викенда</w:t>
      </w:r>
      <w:proofErr w:type="spellEnd"/>
      <w:r w:rsidR="00420CF2">
        <w:rPr>
          <w:rFonts w:ascii="Arial" w:hAnsi="Arial" w:cs="Arial"/>
          <w:b w:val="0"/>
          <w:szCs w:val="28"/>
        </w:rPr>
        <w:t xml:space="preserve">: </w:t>
      </w:r>
      <w:r w:rsidR="00420CF2">
        <w:rPr>
          <w:rFonts w:ascii="Arial" w:hAnsi="Arial" w:cs="Arial"/>
          <w:b w:val="0"/>
          <w:szCs w:val="28"/>
          <w:lang w:val="ru-RU"/>
        </w:rPr>
        <w:t xml:space="preserve">од </w:t>
      </w:r>
      <w:r w:rsidR="00E63E98">
        <w:rPr>
          <w:rFonts w:ascii="Arial" w:hAnsi="Arial" w:cs="Arial"/>
          <w:b w:val="0"/>
          <w:szCs w:val="28"/>
        </w:rPr>
        <w:t>13</w:t>
      </w:r>
      <w:r w:rsidR="00420CF2">
        <w:rPr>
          <w:rFonts w:ascii="Arial" w:hAnsi="Arial" w:cs="Arial"/>
          <w:b w:val="0"/>
          <w:szCs w:val="28"/>
          <w:lang w:val="ru-RU"/>
        </w:rPr>
        <w:t xml:space="preserve">. до </w:t>
      </w:r>
      <w:r w:rsidR="00E63E98">
        <w:rPr>
          <w:rFonts w:ascii="Arial" w:hAnsi="Arial" w:cs="Arial"/>
          <w:b w:val="0"/>
          <w:szCs w:val="28"/>
        </w:rPr>
        <w:t>15</w:t>
      </w:r>
      <w:r w:rsidR="00420CF2">
        <w:rPr>
          <w:rFonts w:ascii="Arial" w:hAnsi="Arial" w:cs="Arial"/>
          <w:b w:val="0"/>
          <w:szCs w:val="28"/>
          <w:lang w:val="ru-RU"/>
        </w:rPr>
        <w:t xml:space="preserve">. </w:t>
      </w:r>
      <w:proofErr w:type="spellStart"/>
      <w:r w:rsidR="00E63E98">
        <w:rPr>
          <w:rFonts w:ascii="Arial" w:hAnsi="Arial" w:cs="Arial"/>
          <w:b w:val="0"/>
          <w:szCs w:val="28"/>
        </w:rPr>
        <w:t>новем</w:t>
      </w:r>
      <w:r w:rsidR="007F420B">
        <w:rPr>
          <w:rFonts w:ascii="Arial" w:hAnsi="Arial" w:cs="Arial"/>
          <w:b w:val="0"/>
          <w:szCs w:val="28"/>
        </w:rPr>
        <w:t>бра</w:t>
      </w:r>
      <w:proofErr w:type="spellEnd"/>
      <w:r w:rsidR="00420CF2">
        <w:rPr>
          <w:rFonts w:ascii="Arial" w:hAnsi="Arial" w:cs="Arial"/>
          <w:b w:val="0"/>
          <w:szCs w:val="28"/>
          <w:lang w:val="ru-RU"/>
        </w:rPr>
        <w:t xml:space="preserve"> и од </w:t>
      </w:r>
      <w:r w:rsidR="00420CF2">
        <w:rPr>
          <w:rFonts w:ascii="Arial" w:hAnsi="Arial" w:cs="Arial"/>
          <w:b w:val="0"/>
          <w:szCs w:val="28"/>
        </w:rPr>
        <w:t>__</w:t>
      </w:r>
      <w:r w:rsidR="00420CF2">
        <w:rPr>
          <w:rFonts w:ascii="Arial" w:hAnsi="Arial" w:cs="Arial"/>
          <w:b w:val="0"/>
          <w:szCs w:val="28"/>
          <w:lang w:val="sr-Cyrl-CS"/>
        </w:rPr>
        <w:t>. до</w:t>
      </w:r>
      <w:r w:rsidR="00420CF2">
        <w:rPr>
          <w:rFonts w:ascii="Arial" w:hAnsi="Arial" w:cs="Arial"/>
          <w:b w:val="0"/>
          <w:szCs w:val="28"/>
          <w:lang w:val="sr-Latn-CS"/>
        </w:rPr>
        <w:t>___</w:t>
      </w:r>
      <w:r w:rsidR="00420CF2">
        <w:rPr>
          <w:rFonts w:ascii="Arial" w:hAnsi="Arial" w:cs="Arial"/>
          <w:b w:val="0"/>
          <w:szCs w:val="28"/>
          <w:lang w:val="ru-RU"/>
        </w:rPr>
        <w:t xml:space="preserve">. </w:t>
      </w:r>
      <w:proofErr w:type="spellStart"/>
      <w:r w:rsidR="00E63E98">
        <w:rPr>
          <w:rFonts w:ascii="Arial" w:hAnsi="Arial" w:cs="Arial"/>
          <w:b w:val="0"/>
          <w:szCs w:val="28"/>
        </w:rPr>
        <w:t>дец</w:t>
      </w:r>
      <w:r w:rsidR="00420CF2">
        <w:rPr>
          <w:rFonts w:ascii="Arial" w:hAnsi="Arial" w:cs="Arial"/>
          <w:b w:val="0"/>
          <w:szCs w:val="28"/>
        </w:rPr>
        <w:t>ем</w:t>
      </w:r>
      <w:proofErr w:type="spellEnd"/>
      <w:r w:rsidR="00420CF2">
        <w:rPr>
          <w:rFonts w:ascii="Arial" w:hAnsi="Arial" w:cs="Arial"/>
          <w:b w:val="0"/>
          <w:szCs w:val="28"/>
          <w:lang w:val="sr-Cyrl-CS"/>
        </w:rPr>
        <w:t>бра</w:t>
      </w:r>
      <w:r w:rsidR="00420CF2">
        <w:rPr>
          <w:rFonts w:ascii="Arial" w:hAnsi="Arial" w:cs="Arial"/>
          <w:b w:val="0"/>
          <w:szCs w:val="28"/>
          <w:lang w:val="ru-RU"/>
        </w:rPr>
        <w:t xml:space="preserve"> 2020. године (Због епидемије Ковида 19. биће објављено најмање 15 дана пре).</w:t>
      </w:r>
    </w:p>
    <w:p w:rsidR="00420CF2" w:rsidRDefault="00A97223" w:rsidP="006A103F">
      <w:pPr>
        <w:pStyle w:val="BodyText"/>
        <w:numPr>
          <w:ilvl w:val="0"/>
          <w:numId w:val="1"/>
        </w:numPr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</w:rPr>
        <w:tab/>
      </w:r>
      <w:r w:rsidR="00420CF2">
        <w:rPr>
          <w:rFonts w:ascii="Arial" w:hAnsi="Arial" w:cs="Arial"/>
          <w:b w:val="0"/>
          <w:szCs w:val="28"/>
          <w:lang w:val="ru-RU"/>
        </w:rPr>
        <w:t xml:space="preserve">Учествује по 12 екипа. Игра се по </w:t>
      </w:r>
      <w:r w:rsidR="00420CF2">
        <w:rPr>
          <w:rFonts w:ascii="Arial" w:hAnsi="Arial" w:cs="Arial"/>
          <w:b w:val="0"/>
          <w:szCs w:val="28"/>
          <w:lang w:val="sr-Cyrl-CS"/>
        </w:rPr>
        <w:t>комбинованом Бергер систему (пет кола Бергер у оквиру подзона и шевенин</w:t>
      </w:r>
      <w:r w:rsidR="007F420B">
        <w:rPr>
          <w:rFonts w:ascii="Arial" w:hAnsi="Arial" w:cs="Arial"/>
          <w:b w:val="0"/>
          <w:szCs w:val="28"/>
          <w:lang w:val="sr-Cyrl-CS"/>
        </w:rPr>
        <w:t>шки систем</w:t>
      </w:r>
      <w:r w:rsidR="00420CF2">
        <w:rPr>
          <w:rFonts w:ascii="Arial" w:hAnsi="Arial" w:cs="Arial"/>
          <w:b w:val="0"/>
          <w:szCs w:val="28"/>
          <w:lang w:val="sr-Latn-CS"/>
        </w:rPr>
        <w:t xml:space="preserve"> – </w:t>
      </w:r>
      <w:r w:rsidR="00420CF2">
        <w:rPr>
          <w:rFonts w:ascii="Arial" w:hAnsi="Arial" w:cs="Arial"/>
          <w:b w:val="0"/>
          <w:szCs w:val="28"/>
          <w:lang w:val="sr-Cyrl-CS"/>
        </w:rPr>
        <w:t xml:space="preserve">зона против зоне) </w:t>
      </w:r>
      <w:r w:rsidR="00420CF2">
        <w:rPr>
          <w:rFonts w:ascii="Arial" w:hAnsi="Arial" w:cs="Arial"/>
          <w:b w:val="0"/>
          <w:szCs w:val="28"/>
          <w:lang w:val="ru-RU"/>
        </w:rPr>
        <w:t xml:space="preserve">у 11 кола, затим </w:t>
      </w:r>
      <w:r w:rsidR="00420CF2">
        <w:rPr>
          <w:rFonts w:ascii="Arial" w:hAnsi="Arial" w:cs="Arial"/>
          <w:b w:val="0"/>
          <w:szCs w:val="28"/>
          <w:lang w:val="sr-Cyrl-CS"/>
        </w:rPr>
        <w:t xml:space="preserve">евентални </w:t>
      </w:r>
      <w:r w:rsidR="00420CF2">
        <w:rPr>
          <w:rFonts w:ascii="Arial" w:hAnsi="Arial" w:cs="Arial"/>
          <w:b w:val="0"/>
          <w:szCs w:val="28"/>
          <w:lang w:val="ru-RU"/>
        </w:rPr>
        <w:t>плеј – оф и плеј – аут који би се играо у следећим случајевима:</w:t>
      </w:r>
    </w:p>
    <w:p w:rsidR="00420CF2" w:rsidRDefault="00420CF2" w:rsidP="006A103F">
      <w:pPr>
        <w:numPr>
          <w:ilvl w:val="0"/>
          <w:numId w:val="2"/>
        </w:numPr>
        <w:tabs>
          <w:tab w:val="num" w:pos="810"/>
        </w:tabs>
        <w:ind w:left="810"/>
        <w:contextualSpacing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две првопласиране екипе играју плеј оф само уколико је бодовна разлике један или два бода, а у случају веће бодовне разлике за победника би била проглашена првопласирана екипа.</w:t>
      </w:r>
    </w:p>
    <w:p w:rsidR="00420CF2" w:rsidRDefault="00420CF2" w:rsidP="006A103F">
      <w:pPr>
        <w:numPr>
          <w:ilvl w:val="0"/>
          <w:numId w:val="2"/>
        </w:numPr>
        <w:tabs>
          <w:tab w:val="num" w:pos="810"/>
        </w:tabs>
        <w:ind w:left="810"/>
        <w:contextualSpacing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плеј аут би играла прва екипа испод црте за испадање са првом екипом изнад црте, такође ако је бодовна разлика мања од три бода.</w:t>
      </w:r>
    </w:p>
    <w:p w:rsidR="00420CF2" w:rsidRDefault="00420CF2" w:rsidP="006A103F">
      <w:pPr>
        <w:numPr>
          <w:ilvl w:val="0"/>
          <w:numId w:val="2"/>
        </w:numPr>
        <w:tabs>
          <w:tab w:val="num" w:pos="810"/>
        </w:tabs>
        <w:ind w:left="810"/>
        <w:contextualSpacing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Плеј оф и плеј аут играју се најкасније два сата по завршетку последњег 11. кола. </w:t>
      </w:r>
    </w:p>
    <w:p w:rsidR="00420CF2" w:rsidRDefault="00420CF2" w:rsidP="006A103F">
      <w:pPr>
        <w:numPr>
          <w:ilvl w:val="0"/>
          <w:numId w:val="2"/>
        </w:numPr>
        <w:tabs>
          <w:tab w:val="num" w:pos="810"/>
        </w:tabs>
        <w:ind w:left="810"/>
        <w:contextualSpacing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sr-Cyrl-CS"/>
        </w:rPr>
        <w:t>Бољепласирана екипа имаће беле фигуре на непарним таблама и у случају нерешеног резултата пласираће се у виши рангили задржати статус.</w:t>
      </w:r>
    </w:p>
    <w:p w:rsidR="00420CF2" w:rsidRDefault="00A97223" w:rsidP="006A103F">
      <w:pPr>
        <w:pStyle w:val="BodyText"/>
        <w:numPr>
          <w:ilvl w:val="0"/>
          <w:numId w:val="1"/>
        </w:numPr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</w:rPr>
        <w:tab/>
      </w:r>
      <w:r w:rsidR="00420CF2">
        <w:rPr>
          <w:rFonts w:ascii="Arial" w:hAnsi="Arial" w:cs="Arial"/>
          <w:b w:val="0"/>
          <w:szCs w:val="28"/>
          <w:lang w:val="ru-RU"/>
        </w:rPr>
        <w:t xml:space="preserve">Такмичење се игра на 6 (шест) таблиа свака екипа може пријавити највише </w:t>
      </w:r>
      <w:r w:rsidR="00420CF2">
        <w:rPr>
          <w:rFonts w:ascii="Arial" w:hAnsi="Arial" w:cs="Arial"/>
          <w:b w:val="0"/>
          <w:szCs w:val="28"/>
        </w:rPr>
        <w:t>6</w:t>
      </w:r>
      <w:r w:rsidR="00420CF2">
        <w:rPr>
          <w:rFonts w:ascii="Arial" w:hAnsi="Arial" w:cs="Arial"/>
          <w:b w:val="0"/>
          <w:szCs w:val="28"/>
          <w:lang w:val="ru-RU"/>
        </w:rPr>
        <w:t xml:space="preserve"> (</w:t>
      </w:r>
      <w:r w:rsidR="00420CF2">
        <w:rPr>
          <w:rFonts w:ascii="Arial" w:hAnsi="Arial" w:cs="Arial"/>
          <w:b w:val="0"/>
          <w:szCs w:val="28"/>
          <w:lang w:val="sr-Cyrl-CS"/>
        </w:rPr>
        <w:t>шест</w:t>
      </w:r>
      <w:r w:rsidR="00420CF2">
        <w:rPr>
          <w:rFonts w:ascii="Arial" w:hAnsi="Arial" w:cs="Arial"/>
          <w:b w:val="0"/>
          <w:szCs w:val="28"/>
          <w:lang w:val="ru-RU"/>
        </w:rPr>
        <w:t xml:space="preserve">) резерви. </w:t>
      </w:r>
      <w:r w:rsidR="005B651F">
        <w:rPr>
          <w:rFonts w:ascii="Arial" w:hAnsi="Arial" w:cs="Arial"/>
          <w:b w:val="0"/>
          <w:szCs w:val="28"/>
          <w:lang w:val="ru-RU"/>
        </w:rPr>
        <w:t>Екипе немају обавезу да имају омладинца у саставу. Правила за 6 табли и омладинца важе само ове године због пандемије Ковид 19.</w:t>
      </w:r>
    </w:p>
    <w:p w:rsidR="00420CF2" w:rsidRDefault="006A103F" w:rsidP="006A103F">
      <w:pPr>
        <w:pStyle w:val="BodyText"/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ab/>
      </w:r>
      <w:r w:rsidR="00420CF2">
        <w:rPr>
          <w:rFonts w:ascii="Arial" w:hAnsi="Arial" w:cs="Arial"/>
          <w:b w:val="0"/>
          <w:szCs w:val="28"/>
          <w:lang w:val="ru-RU"/>
        </w:rPr>
        <w:t>Основни састав се предаје првог дана такмичења у 1</w:t>
      </w:r>
      <w:r w:rsidR="00420CF2">
        <w:rPr>
          <w:rFonts w:ascii="Arial" w:hAnsi="Arial" w:cs="Arial"/>
          <w:b w:val="0"/>
          <w:szCs w:val="28"/>
        </w:rPr>
        <w:t>2</w:t>
      </w:r>
      <w:r w:rsidR="00420CF2">
        <w:rPr>
          <w:rFonts w:ascii="Arial" w:hAnsi="Arial" w:cs="Arial"/>
          <w:b w:val="0"/>
          <w:szCs w:val="28"/>
          <w:lang w:val="ru-RU"/>
        </w:rPr>
        <w:t>,00 часова у месту одржавања првог дела такмичања.</w:t>
      </w:r>
    </w:p>
    <w:p w:rsidR="007F420B" w:rsidRPr="00D73FF3" w:rsidRDefault="006A103F" w:rsidP="006A103F">
      <w:pPr>
        <w:pStyle w:val="BodyText"/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ab/>
      </w:r>
      <w:r w:rsidR="00420CF2">
        <w:rPr>
          <w:rFonts w:ascii="Arial" w:hAnsi="Arial" w:cs="Arial"/>
          <w:b w:val="0"/>
          <w:szCs w:val="28"/>
          <w:lang w:val="ru-RU"/>
        </w:rPr>
        <w:t xml:space="preserve">Играчи у основном саставу могу бити поређани </w:t>
      </w:r>
      <w:r w:rsidR="00420CF2" w:rsidRPr="007F420B">
        <w:rPr>
          <w:rFonts w:ascii="Arial" w:hAnsi="Arial" w:cs="Arial"/>
          <w:b w:val="0"/>
          <w:szCs w:val="28"/>
          <w:lang w:val="ru-RU"/>
        </w:rPr>
        <w:t>по слободном избору, (без обзира на титуле и рејтинг)</w:t>
      </w:r>
      <w:r w:rsidR="007F420B" w:rsidRPr="007F420B">
        <w:rPr>
          <w:rFonts w:ascii="Arial" w:hAnsi="Arial" w:cs="Arial"/>
          <w:b w:val="0"/>
          <w:szCs w:val="28"/>
          <w:lang w:val="ru-RU"/>
        </w:rPr>
        <w:t xml:space="preserve"> уз примену одредбе о максимално 100 рејтинг поена разлике</w:t>
      </w:r>
      <w:r w:rsidR="007F420B" w:rsidRPr="00D73FF3">
        <w:rPr>
          <w:rFonts w:ascii="Arial" w:hAnsi="Arial" w:cs="Arial"/>
          <w:b w:val="0"/>
          <w:szCs w:val="28"/>
          <w:lang w:val="ru-RU"/>
        </w:rPr>
        <w:t xml:space="preserve">. (Играч са мањим рејтингом може у основном саставу бити испред играча са већим рејтингом само ако њихова разлика рејтинга није већа од 100 поена.) </w:t>
      </w:r>
    </w:p>
    <w:p w:rsidR="009149AC" w:rsidRPr="007F420B" w:rsidRDefault="00A97223" w:rsidP="006A103F">
      <w:pPr>
        <w:pStyle w:val="BodyText"/>
        <w:numPr>
          <w:ilvl w:val="0"/>
          <w:numId w:val="1"/>
        </w:numPr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</w:rPr>
        <w:lastRenderedPageBreak/>
        <w:tab/>
      </w:r>
      <w:r w:rsidR="009149AC" w:rsidRPr="009149AC">
        <w:rPr>
          <w:rFonts w:ascii="Arial" w:hAnsi="Arial" w:cs="Arial"/>
          <w:b w:val="0"/>
          <w:szCs w:val="28"/>
          <w:lang w:val="ru-RU"/>
        </w:rPr>
        <w:t>На техничкој конференцији, капитени су</w:t>
      </w:r>
      <w:r w:rsidR="00E63E98">
        <w:rPr>
          <w:rFonts w:ascii="Arial" w:hAnsi="Arial" w:cs="Arial"/>
          <w:b w:val="0"/>
          <w:szCs w:val="28"/>
          <w:lang w:val="ru-RU"/>
        </w:rPr>
        <w:t xml:space="preserve"> </w:t>
      </w:r>
      <w:r w:rsidR="009149AC" w:rsidRPr="009149AC">
        <w:rPr>
          <w:rFonts w:ascii="Arial" w:hAnsi="Arial" w:cs="Arial"/>
          <w:b w:val="0"/>
          <w:szCs w:val="28"/>
          <w:lang w:val="ru-RU"/>
        </w:rPr>
        <w:t xml:space="preserve">дужни за све чланове </w:t>
      </w:r>
      <w:r w:rsidR="00E63E98">
        <w:rPr>
          <w:rFonts w:ascii="Arial" w:hAnsi="Arial" w:cs="Arial"/>
          <w:b w:val="0"/>
          <w:szCs w:val="28"/>
          <w:lang w:val="ru-RU"/>
        </w:rPr>
        <w:t>е</w:t>
      </w:r>
      <w:r w:rsidR="009149AC" w:rsidRPr="009149AC">
        <w:rPr>
          <w:rFonts w:ascii="Arial" w:hAnsi="Arial" w:cs="Arial"/>
          <w:b w:val="0"/>
          <w:szCs w:val="28"/>
          <w:lang w:val="ru-RU"/>
        </w:rPr>
        <w:t>кипе предати важећа лекарска Уверења о здравствен</w:t>
      </w:r>
      <w:r w:rsidR="006A103F">
        <w:rPr>
          <w:rFonts w:ascii="Arial" w:hAnsi="Arial" w:cs="Arial"/>
          <w:b w:val="0"/>
          <w:szCs w:val="28"/>
          <w:lang w:val="ru-RU"/>
        </w:rPr>
        <w:t>ој способности свих такмичара (не старију од 6 месеци</w:t>
      </w:r>
      <w:r w:rsidR="009149AC" w:rsidRPr="009149AC">
        <w:rPr>
          <w:rFonts w:ascii="Arial" w:hAnsi="Arial" w:cs="Arial"/>
          <w:b w:val="0"/>
          <w:szCs w:val="28"/>
          <w:lang w:val="ru-RU"/>
        </w:rPr>
        <w:t>) и Изја</w:t>
      </w:r>
      <w:r w:rsidR="00E63E98">
        <w:rPr>
          <w:rFonts w:ascii="Arial" w:hAnsi="Arial" w:cs="Arial"/>
          <w:b w:val="0"/>
          <w:szCs w:val="28"/>
          <w:lang w:val="ru-RU"/>
        </w:rPr>
        <w:t xml:space="preserve">ву да исти у протеклих 10 дана </w:t>
      </w:r>
      <w:r w:rsidR="009149AC" w:rsidRPr="009149AC">
        <w:rPr>
          <w:rFonts w:ascii="Arial" w:hAnsi="Arial" w:cs="Arial"/>
          <w:b w:val="0"/>
          <w:szCs w:val="28"/>
          <w:lang w:val="ru-RU"/>
        </w:rPr>
        <w:t xml:space="preserve">нису били у свесном контакту са особом којој је потврђена болест </w:t>
      </w:r>
      <w:proofErr w:type="spellStart"/>
      <w:r w:rsidR="006A103F">
        <w:rPr>
          <w:rFonts w:ascii="Arial" w:hAnsi="Arial" w:cs="Arial"/>
          <w:b w:val="0"/>
          <w:szCs w:val="28"/>
        </w:rPr>
        <w:t>Ковид</w:t>
      </w:r>
      <w:proofErr w:type="spellEnd"/>
      <w:r w:rsidR="006A103F">
        <w:rPr>
          <w:rFonts w:ascii="Arial" w:hAnsi="Arial" w:cs="Arial"/>
          <w:b w:val="0"/>
          <w:szCs w:val="28"/>
        </w:rPr>
        <w:t xml:space="preserve"> </w:t>
      </w:r>
      <w:r w:rsidR="009149AC" w:rsidRPr="009149AC">
        <w:rPr>
          <w:rFonts w:ascii="Arial" w:hAnsi="Arial" w:cs="Arial"/>
          <w:b w:val="0"/>
          <w:szCs w:val="28"/>
          <w:lang w:val="ru-RU"/>
        </w:rPr>
        <w:t>19. За малолетна лица која учествују у такмичењу Изјаву да протеклих 10 дана  нису били у свесном контакту са ос</w:t>
      </w:r>
      <w:r w:rsidR="006A103F">
        <w:rPr>
          <w:rFonts w:ascii="Arial" w:hAnsi="Arial" w:cs="Arial"/>
          <w:b w:val="0"/>
          <w:szCs w:val="28"/>
          <w:lang w:val="ru-RU"/>
        </w:rPr>
        <w:t xml:space="preserve">обом којој је потврђена болест  Ковид </w:t>
      </w:r>
      <w:r w:rsidR="009149AC" w:rsidRPr="009149AC">
        <w:rPr>
          <w:rFonts w:ascii="Arial" w:hAnsi="Arial" w:cs="Arial"/>
          <w:b w:val="0"/>
          <w:szCs w:val="28"/>
          <w:lang w:val="ru-RU"/>
        </w:rPr>
        <w:t>19 поред малолетног лица потписује и капитен екипе или пратилац малолетног лица.</w:t>
      </w:r>
    </w:p>
    <w:p w:rsidR="00154C2F" w:rsidRPr="00154C2F" w:rsidRDefault="006A103F" w:rsidP="006A103F">
      <w:pPr>
        <w:pStyle w:val="BodyText"/>
        <w:tabs>
          <w:tab w:val="num" w:pos="810"/>
        </w:tabs>
        <w:ind w:left="810" w:hanging="810"/>
        <w:rPr>
          <w:rFonts w:ascii="Arial" w:hAnsi="Arial" w:cs="Arial"/>
          <w:b w:val="0"/>
          <w:szCs w:val="28"/>
        </w:rPr>
      </w:pPr>
      <w:r>
        <w:rPr>
          <w:rFonts w:ascii="Arial" w:hAnsi="Arial" w:cs="Arial"/>
          <w:b w:val="0"/>
          <w:szCs w:val="28"/>
          <w:lang w:val="ru-RU"/>
        </w:rPr>
        <w:tab/>
      </w:r>
      <w:r w:rsidR="00154C2F" w:rsidRPr="00154C2F">
        <w:rPr>
          <w:rFonts w:ascii="Arial" w:hAnsi="Arial" w:cs="Arial"/>
          <w:b w:val="0"/>
          <w:szCs w:val="28"/>
          <w:lang w:val="ru-RU"/>
        </w:rPr>
        <w:t>Е</w:t>
      </w:r>
      <w:r w:rsidR="00420CF2" w:rsidRPr="00154C2F">
        <w:rPr>
          <w:rFonts w:ascii="Arial" w:hAnsi="Arial" w:cs="Arial"/>
          <w:b w:val="0"/>
          <w:szCs w:val="28"/>
          <w:lang w:val="ru-RU"/>
        </w:rPr>
        <w:t xml:space="preserve">кипа не може започети меч уколико има мање </w:t>
      </w:r>
      <w:r w:rsidR="00154C2F" w:rsidRPr="00154C2F">
        <w:rPr>
          <w:rFonts w:ascii="Arial" w:hAnsi="Arial" w:cs="Arial"/>
          <w:b w:val="0"/>
          <w:szCs w:val="28"/>
          <w:lang w:val="ru-RU"/>
        </w:rPr>
        <w:t>од четири присутна</w:t>
      </w:r>
      <w:r w:rsidR="00420CF2" w:rsidRPr="00154C2F">
        <w:rPr>
          <w:rFonts w:ascii="Arial" w:hAnsi="Arial" w:cs="Arial"/>
          <w:b w:val="0"/>
          <w:szCs w:val="28"/>
          <w:lang w:val="ru-RU"/>
        </w:rPr>
        <w:t xml:space="preserve"> члана. У прот</w:t>
      </w:r>
      <w:r w:rsidR="00154C2F" w:rsidRPr="00154C2F">
        <w:rPr>
          <w:rFonts w:ascii="Arial" w:hAnsi="Arial" w:cs="Arial"/>
          <w:b w:val="0"/>
          <w:szCs w:val="28"/>
          <w:lang w:val="ru-RU"/>
        </w:rPr>
        <w:t>и</w:t>
      </w:r>
      <w:r w:rsidR="00420CF2" w:rsidRPr="00154C2F">
        <w:rPr>
          <w:rFonts w:ascii="Arial" w:hAnsi="Arial" w:cs="Arial"/>
          <w:b w:val="0"/>
          <w:szCs w:val="28"/>
          <w:lang w:val="ru-RU"/>
        </w:rPr>
        <w:t>вном примениће се члан 1</w:t>
      </w:r>
      <w:r w:rsidR="00D73FF3">
        <w:rPr>
          <w:rFonts w:ascii="Arial" w:hAnsi="Arial" w:cs="Arial"/>
          <w:b w:val="0"/>
          <w:szCs w:val="28"/>
        </w:rPr>
        <w:t>4</w:t>
      </w:r>
      <w:r w:rsidR="00420CF2" w:rsidRPr="00154C2F">
        <w:rPr>
          <w:rFonts w:ascii="Arial" w:hAnsi="Arial" w:cs="Arial"/>
          <w:b w:val="0"/>
          <w:szCs w:val="28"/>
          <w:lang w:val="ru-RU"/>
        </w:rPr>
        <w:t xml:space="preserve">. </w:t>
      </w:r>
      <w:r w:rsidR="00D73FF3">
        <w:rPr>
          <w:rFonts w:ascii="Arial" w:hAnsi="Arial" w:cs="Arial"/>
          <w:b w:val="0"/>
          <w:szCs w:val="28"/>
          <w:lang w:val="ru-RU"/>
        </w:rPr>
        <w:t>о</w:t>
      </w:r>
      <w:r w:rsidR="00420CF2" w:rsidRPr="00154C2F">
        <w:rPr>
          <w:rFonts w:ascii="Arial" w:hAnsi="Arial" w:cs="Arial"/>
          <w:b w:val="0"/>
          <w:szCs w:val="28"/>
          <w:lang w:val="ru-RU"/>
        </w:rPr>
        <w:t>вих Пропозиција.</w:t>
      </w:r>
    </w:p>
    <w:p w:rsidR="00420CF2" w:rsidRDefault="006A103F" w:rsidP="006A103F">
      <w:pPr>
        <w:pStyle w:val="BodyText"/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ab/>
      </w:r>
      <w:r w:rsidR="00420CF2">
        <w:rPr>
          <w:rFonts w:ascii="Arial" w:hAnsi="Arial" w:cs="Arial"/>
          <w:b w:val="0"/>
          <w:szCs w:val="28"/>
          <w:lang w:val="ru-RU"/>
        </w:rPr>
        <w:t xml:space="preserve">За време такмичења један играч може изгубити највише </w:t>
      </w:r>
      <w:r w:rsidR="00420CF2">
        <w:rPr>
          <w:rFonts w:ascii="Arial" w:hAnsi="Arial" w:cs="Arial"/>
          <w:b w:val="0"/>
          <w:szCs w:val="28"/>
          <w:lang w:val="sr-Cyrl-CS"/>
        </w:rPr>
        <w:t>две</w:t>
      </w:r>
      <w:r w:rsidR="00420CF2">
        <w:rPr>
          <w:rFonts w:ascii="Arial" w:hAnsi="Arial" w:cs="Arial"/>
          <w:b w:val="0"/>
          <w:szCs w:val="28"/>
          <w:lang w:val="ru-RU"/>
        </w:rPr>
        <w:t xml:space="preserve"> партиј</w:t>
      </w:r>
      <w:r w:rsidR="00420CF2">
        <w:rPr>
          <w:rFonts w:ascii="Arial" w:hAnsi="Arial" w:cs="Arial"/>
          <w:b w:val="0"/>
          <w:szCs w:val="28"/>
          <w:lang w:val="sr-Cyrl-CS"/>
        </w:rPr>
        <w:t>е</w:t>
      </w:r>
      <w:r w:rsidR="00420CF2">
        <w:rPr>
          <w:rFonts w:ascii="Arial" w:hAnsi="Arial" w:cs="Arial"/>
          <w:b w:val="0"/>
          <w:szCs w:val="28"/>
          <w:lang w:val="ru-RU"/>
        </w:rPr>
        <w:t xml:space="preserve"> контумацијом, након чега му више није дозвољен наступ за екипу. Злоупотребе од стране капитена биће санкционисане.</w:t>
      </w:r>
    </w:p>
    <w:p w:rsidR="00420CF2" w:rsidRDefault="00A97223" w:rsidP="006A103F">
      <w:pPr>
        <w:pStyle w:val="BodyText"/>
        <w:numPr>
          <w:ilvl w:val="0"/>
          <w:numId w:val="1"/>
        </w:numPr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</w:rPr>
        <w:tab/>
      </w:r>
      <w:r w:rsidR="00420CF2">
        <w:rPr>
          <w:rFonts w:ascii="Arial" w:hAnsi="Arial" w:cs="Arial"/>
          <w:b w:val="0"/>
          <w:szCs w:val="28"/>
          <w:lang w:val="ru-RU"/>
        </w:rPr>
        <w:t>Чланови екипе морају бити регистровани</w:t>
      </w:r>
      <w:proofErr w:type="spellStart"/>
      <w:r w:rsidR="007E5473" w:rsidRPr="00154C2F">
        <w:rPr>
          <w:rFonts w:ascii="Arial" w:hAnsi="Arial" w:cs="Arial"/>
          <w:b w:val="0"/>
          <w:szCs w:val="28"/>
        </w:rPr>
        <w:t>на</w:t>
      </w:r>
      <w:proofErr w:type="spellEnd"/>
      <w:r w:rsidR="007E5473" w:rsidRPr="00154C2F">
        <w:rPr>
          <w:rFonts w:ascii="Arial" w:hAnsi="Arial" w:cs="Arial"/>
          <w:b w:val="0"/>
          <w:szCs w:val="28"/>
        </w:rPr>
        <w:t xml:space="preserve"> </w:t>
      </w:r>
      <w:proofErr w:type="spellStart"/>
      <w:r w:rsidR="007E5473" w:rsidRPr="00154C2F">
        <w:rPr>
          <w:rFonts w:ascii="Arial" w:hAnsi="Arial" w:cs="Arial"/>
          <w:b w:val="0"/>
          <w:szCs w:val="28"/>
        </w:rPr>
        <w:t>основну</w:t>
      </w:r>
      <w:proofErr w:type="spellEnd"/>
      <w:r w:rsidR="007E5473" w:rsidRPr="00154C2F">
        <w:rPr>
          <w:rFonts w:ascii="Arial" w:hAnsi="Arial" w:cs="Arial"/>
          <w:b w:val="0"/>
          <w:szCs w:val="28"/>
        </w:rPr>
        <w:t xml:space="preserve"> </w:t>
      </w:r>
      <w:proofErr w:type="spellStart"/>
      <w:r w:rsidR="007E5473" w:rsidRPr="00154C2F">
        <w:rPr>
          <w:rFonts w:ascii="Arial" w:hAnsi="Arial" w:cs="Arial"/>
          <w:b w:val="0"/>
          <w:szCs w:val="28"/>
        </w:rPr>
        <w:t>регистрацију</w:t>
      </w:r>
      <w:proofErr w:type="spellEnd"/>
      <w:r w:rsidR="006A103F">
        <w:rPr>
          <w:rFonts w:ascii="Arial" w:hAnsi="Arial" w:cs="Arial"/>
          <w:b w:val="0"/>
          <w:szCs w:val="28"/>
        </w:rPr>
        <w:t xml:space="preserve"> </w:t>
      </w:r>
      <w:r w:rsidR="00420CF2">
        <w:rPr>
          <w:rFonts w:ascii="Arial" w:hAnsi="Arial" w:cs="Arial"/>
          <w:b w:val="0"/>
          <w:szCs w:val="28"/>
          <w:lang w:val="ru-RU"/>
        </w:rPr>
        <w:t xml:space="preserve">код Шаховског савеза Централне Србије за 2020. годину и да имају оверене легитимације са фотографијом.  </w:t>
      </w:r>
    </w:p>
    <w:p w:rsidR="00420CF2" w:rsidRDefault="00A97223" w:rsidP="006A103F">
      <w:pPr>
        <w:pStyle w:val="BodyText"/>
        <w:numPr>
          <w:ilvl w:val="0"/>
          <w:numId w:val="1"/>
        </w:numPr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</w:rPr>
        <w:tab/>
      </w:r>
      <w:r w:rsidR="00420CF2" w:rsidRPr="00154C2F">
        <w:rPr>
          <w:rFonts w:ascii="Arial" w:hAnsi="Arial" w:cs="Arial"/>
          <w:b w:val="0"/>
          <w:szCs w:val="28"/>
          <w:lang w:val="ru-RU"/>
        </w:rPr>
        <w:t xml:space="preserve">Темпо игре је </w:t>
      </w:r>
      <w:r w:rsidR="00154C2F" w:rsidRPr="00154C2F">
        <w:rPr>
          <w:rFonts w:ascii="Arial" w:hAnsi="Arial" w:cs="Arial"/>
          <w:b w:val="0"/>
          <w:szCs w:val="28"/>
        </w:rPr>
        <w:t>90</w:t>
      </w:r>
      <w:r w:rsidR="00420CF2" w:rsidRPr="00154C2F">
        <w:rPr>
          <w:rFonts w:ascii="Arial" w:hAnsi="Arial" w:cs="Arial"/>
          <w:b w:val="0"/>
          <w:szCs w:val="28"/>
          <w:lang w:val="ru-RU"/>
        </w:rPr>
        <w:t xml:space="preserve"> минута по играчу </w:t>
      </w:r>
      <w:proofErr w:type="spellStart"/>
      <w:r w:rsidR="005B651F" w:rsidRPr="00154C2F">
        <w:rPr>
          <w:rFonts w:ascii="Arial" w:hAnsi="Arial" w:cs="Arial"/>
          <w:b w:val="0"/>
          <w:szCs w:val="28"/>
        </w:rPr>
        <w:t>до</w:t>
      </w:r>
      <w:proofErr w:type="spellEnd"/>
      <w:r w:rsidR="005B651F" w:rsidRPr="00154C2F">
        <w:rPr>
          <w:rFonts w:ascii="Arial" w:hAnsi="Arial" w:cs="Arial"/>
          <w:b w:val="0"/>
          <w:szCs w:val="28"/>
        </w:rPr>
        <w:t xml:space="preserve"> </w:t>
      </w:r>
      <w:proofErr w:type="spellStart"/>
      <w:r w:rsidR="005B651F" w:rsidRPr="00154C2F">
        <w:rPr>
          <w:rFonts w:ascii="Arial" w:hAnsi="Arial" w:cs="Arial"/>
          <w:b w:val="0"/>
          <w:szCs w:val="28"/>
        </w:rPr>
        <w:t>краја</w:t>
      </w:r>
      <w:proofErr w:type="spellEnd"/>
      <w:r w:rsidR="005B651F" w:rsidRPr="00154C2F">
        <w:rPr>
          <w:rFonts w:ascii="Arial" w:hAnsi="Arial" w:cs="Arial"/>
          <w:b w:val="0"/>
          <w:szCs w:val="28"/>
        </w:rPr>
        <w:t xml:space="preserve"> </w:t>
      </w:r>
      <w:proofErr w:type="spellStart"/>
      <w:r w:rsidR="00154C2F" w:rsidRPr="00154C2F">
        <w:rPr>
          <w:rFonts w:ascii="Arial" w:hAnsi="Arial" w:cs="Arial"/>
          <w:b w:val="0"/>
          <w:szCs w:val="28"/>
        </w:rPr>
        <w:t>партије</w:t>
      </w:r>
      <w:proofErr w:type="spellEnd"/>
      <w:r w:rsidR="00154C2F" w:rsidRPr="00154C2F">
        <w:rPr>
          <w:rFonts w:ascii="Arial" w:hAnsi="Arial" w:cs="Arial"/>
          <w:b w:val="0"/>
          <w:szCs w:val="28"/>
        </w:rPr>
        <w:t xml:space="preserve"> </w:t>
      </w:r>
      <w:r w:rsidR="00420CF2" w:rsidRPr="00154C2F">
        <w:rPr>
          <w:rFonts w:ascii="Arial" w:hAnsi="Arial" w:cs="Arial"/>
          <w:b w:val="0"/>
          <w:szCs w:val="28"/>
          <w:lang w:val="ru-RU"/>
        </w:rPr>
        <w:t>плус 30 секунди за сваки одиграни потез почевши од првог.</w:t>
      </w:r>
      <w:r w:rsidR="00420CF2">
        <w:rPr>
          <w:rFonts w:ascii="Arial" w:hAnsi="Arial" w:cs="Arial"/>
          <w:b w:val="0"/>
          <w:szCs w:val="28"/>
          <w:lang w:val="ru-RU"/>
        </w:rPr>
        <w:t xml:space="preserve"> Игра се по Правилима ФИДЕ и Правилнику о екипним такмичењима Шаховског савеза Србије.</w:t>
      </w:r>
      <w:r w:rsidR="006A103F">
        <w:rPr>
          <w:rFonts w:ascii="Arial" w:hAnsi="Arial" w:cs="Arial"/>
          <w:b w:val="0"/>
          <w:szCs w:val="28"/>
          <w:lang w:val="ru-RU"/>
        </w:rPr>
        <w:t xml:space="preserve"> </w:t>
      </w:r>
      <w:r w:rsidR="00420CF2">
        <w:rPr>
          <w:rFonts w:ascii="Arial" w:hAnsi="Arial" w:cs="Arial"/>
          <w:b w:val="0"/>
          <w:szCs w:val="28"/>
          <w:lang w:val="sr-Cyrl-CS"/>
        </w:rPr>
        <w:t>Дозвољено кашњење на партију је 15 минута од времена заказаног за почетак меча. Измене основног састава за Лиге које се играју у једном месту је 60 минута пре почетка односног кола.</w:t>
      </w:r>
    </w:p>
    <w:p w:rsidR="00420CF2" w:rsidRDefault="00A97223" w:rsidP="006A103F">
      <w:pPr>
        <w:pStyle w:val="BodyText"/>
        <w:numPr>
          <w:ilvl w:val="0"/>
          <w:numId w:val="1"/>
        </w:numPr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</w:rPr>
        <w:tab/>
      </w:r>
      <w:r w:rsidR="00420CF2">
        <w:rPr>
          <w:rFonts w:ascii="Arial" w:hAnsi="Arial" w:cs="Arial"/>
          <w:b w:val="0"/>
          <w:szCs w:val="28"/>
          <w:lang w:val="ru-RU"/>
        </w:rPr>
        <w:t>Свака екипа је обавезна да обезбеди по три исправна електронска шаховска сата и три шаховске гарнитуре нормалне</w:t>
      </w:r>
      <w:r w:rsidR="00E63E98">
        <w:rPr>
          <w:rFonts w:ascii="Arial" w:hAnsi="Arial" w:cs="Arial"/>
          <w:b w:val="0"/>
          <w:szCs w:val="28"/>
          <w:lang w:val="ru-RU"/>
        </w:rPr>
        <w:t xml:space="preserve"> величине, на таблама где имају </w:t>
      </w:r>
      <w:r w:rsidR="00420CF2">
        <w:rPr>
          <w:rFonts w:ascii="Arial" w:hAnsi="Arial" w:cs="Arial"/>
          <w:b w:val="0"/>
          <w:szCs w:val="28"/>
          <w:lang w:val="ru-RU"/>
        </w:rPr>
        <w:t>беле фигуре. Не</w:t>
      </w:r>
      <w:r w:rsidR="00E63E98">
        <w:rPr>
          <w:rFonts w:ascii="Arial" w:hAnsi="Arial" w:cs="Arial"/>
          <w:b w:val="0"/>
          <w:szCs w:val="28"/>
          <w:lang w:val="ru-RU"/>
        </w:rPr>
        <w:t xml:space="preserve"> </w:t>
      </w:r>
      <w:r w:rsidR="00420CF2">
        <w:rPr>
          <w:rFonts w:ascii="Arial" w:hAnsi="Arial" w:cs="Arial"/>
          <w:b w:val="0"/>
          <w:szCs w:val="28"/>
          <w:lang w:val="ru-RU"/>
        </w:rPr>
        <w:t>обезбеђивање потребних реквизита за одигравање меча иде на терет времена екипе која то није учинила, тј. губитка партије.</w:t>
      </w:r>
    </w:p>
    <w:p w:rsidR="009149AC" w:rsidRPr="009149AC" w:rsidRDefault="006A103F" w:rsidP="006A103F">
      <w:pPr>
        <w:pStyle w:val="BodyText"/>
        <w:numPr>
          <w:ilvl w:val="0"/>
          <w:numId w:val="1"/>
        </w:numPr>
        <w:tabs>
          <w:tab w:val="clear" w:pos="720"/>
          <w:tab w:val="num" w:pos="360"/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ab/>
      </w:r>
      <w:r w:rsidR="009149AC" w:rsidRPr="009149AC">
        <w:rPr>
          <w:rFonts w:ascii="Arial" w:hAnsi="Arial" w:cs="Arial"/>
          <w:b w:val="0"/>
          <w:szCs w:val="28"/>
          <w:lang w:val="ru-RU"/>
        </w:rPr>
        <w:t>Такмичари, капитени, техничка лица и организатори такмичења, ван сале за игру, у затвореном простору обавезни су носити заштитну маску.</w:t>
      </w:r>
    </w:p>
    <w:p w:rsidR="009149AC" w:rsidRPr="009149AC" w:rsidRDefault="006A103F" w:rsidP="006A103F">
      <w:pPr>
        <w:pStyle w:val="BodyText"/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ab/>
      </w:r>
      <w:r w:rsidR="009149AC" w:rsidRPr="009149AC">
        <w:rPr>
          <w:rFonts w:ascii="Arial" w:hAnsi="Arial" w:cs="Arial"/>
          <w:b w:val="0"/>
          <w:szCs w:val="28"/>
          <w:lang w:val="ru-RU"/>
        </w:rPr>
        <w:t xml:space="preserve">У салу за игру могу ући само такмичари  екипа које у тој сали играју и њихови капитени. Лице које врши послужење такмичара, мора имати маску. </w:t>
      </w:r>
    </w:p>
    <w:p w:rsidR="009149AC" w:rsidRPr="009149AC" w:rsidRDefault="006A103F" w:rsidP="006A103F">
      <w:pPr>
        <w:pStyle w:val="BodyText"/>
        <w:numPr>
          <w:ilvl w:val="0"/>
          <w:numId w:val="1"/>
        </w:numPr>
        <w:tabs>
          <w:tab w:val="clear" w:pos="720"/>
          <w:tab w:val="num" w:pos="426"/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ab/>
      </w:r>
      <w:r w:rsidR="009149AC" w:rsidRPr="009149AC">
        <w:rPr>
          <w:rFonts w:ascii="Arial" w:hAnsi="Arial" w:cs="Arial"/>
          <w:b w:val="0"/>
          <w:szCs w:val="28"/>
          <w:lang w:val="ru-RU"/>
        </w:rPr>
        <w:t>Свим такмичарима који наступају у такмичењу, Судија, или за то одређено лице, безконтактним  топломером мери температуру, ако је она већа од 37,5 степени, у интервалима од по 10 мин</w:t>
      </w:r>
      <w:r>
        <w:rPr>
          <w:rFonts w:ascii="Arial" w:hAnsi="Arial" w:cs="Arial"/>
          <w:b w:val="0"/>
          <w:szCs w:val="28"/>
          <w:lang w:val="ru-RU"/>
        </w:rPr>
        <w:t>ута</w:t>
      </w:r>
      <w:r w:rsidR="009149AC" w:rsidRPr="009149AC">
        <w:rPr>
          <w:rFonts w:ascii="Arial" w:hAnsi="Arial" w:cs="Arial"/>
          <w:b w:val="0"/>
          <w:szCs w:val="28"/>
          <w:lang w:val="ru-RU"/>
        </w:rPr>
        <w:t xml:space="preserve"> врше се још два мерења. Играч који и после трећег мерења има већу температуру од 37,5 степена, не може наступити у мечу, а његовој екипи се дозвољава замена тог играча. Резервни играч,  који мења играча са температуром игра на табли на којој је требао да игра оболели играч. </w:t>
      </w:r>
    </w:p>
    <w:p w:rsidR="009149AC" w:rsidRPr="009149AC" w:rsidRDefault="006A103F" w:rsidP="006A103F">
      <w:pPr>
        <w:pStyle w:val="BodyText"/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ab/>
      </w:r>
      <w:r w:rsidR="009149AC" w:rsidRPr="009149AC">
        <w:rPr>
          <w:rFonts w:ascii="Arial" w:hAnsi="Arial" w:cs="Arial"/>
          <w:b w:val="0"/>
          <w:szCs w:val="28"/>
          <w:lang w:val="ru-RU"/>
        </w:rPr>
        <w:t>Препоручујемо да збогобавезне мере контроле температу</w:t>
      </w:r>
      <w:r>
        <w:rPr>
          <w:rFonts w:ascii="Arial" w:hAnsi="Arial" w:cs="Arial"/>
          <w:b w:val="0"/>
          <w:szCs w:val="28"/>
          <w:lang w:val="ru-RU"/>
        </w:rPr>
        <w:t>ре</w:t>
      </w:r>
      <w:r w:rsidR="009149AC" w:rsidRPr="009149AC">
        <w:rPr>
          <w:rFonts w:ascii="Arial" w:hAnsi="Arial" w:cs="Arial"/>
          <w:b w:val="0"/>
          <w:szCs w:val="28"/>
          <w:lang w:val="ru-RU"/>
        </w:rPr>
        <w:t>, такмичари дођу у салу 15</w:t>
      </w:r>
      <w:r>
        <w:rPr>
          <w:rFonts w:ascii="Arial" w:hAnsi="Arial" w:cs="Arial"/>
          <w:b w:val="0"/>
          <w:szCs w:val="28"/>
          <w:lang w:val="ru-RU"/>
        </w:rPr>
        <w:t xml:space="preserve"> </w:t>
      </w:r>
      <w:r w:rsidR="009149AC" w:rsidRPr="009149AC">
        <w:rPr>
          <w:rFonts w:ascii="Arial" w:hAnsi="Arial" w:cs="Arial"/>
          <w:b w:val="0"/>
          <w:szCs w:val="28"/>
          <w:lang w:val="ru-RU"/>
        </w:rPr>
        <w:t>-</w:t>
      </w:r>
      <w:r>
        <w:rPr>
          <w:rFonts w:ascii="Arial" w:hAnsi="Arial" w:cs="Arial"/>
          <w:b w:val="0"/>
          <w:szCs w:val="28"/>
          <w:lang w:val="ru-RU"/>
        </w:rPr>
        <w:t xml:space="preserve"> </w:t>
      </w:r>
      <w:r w:rsidR="009149AC" w:rsidRPr="009149AC">
        <w:rPr>
          <w:rFonts w:ascii="Arial" w:hAnsi="Arial" w:cs="Arial"/>
          <w:b w:val="0"/>
          <w:szCs w:val="28"/>
          <w:lang w:val="ru-RU"/>
        </w:rPr>
        <w:t>20 мин</w:t>
      </w:r>
      <w:r>
        <w:rPr>
          <w:rFonts w:ascii="Arial" w:hAnsi="Arial" w:cs="Arial"/>
          <w:b w:val="0"/>
          <w:szCs w:val="28"/>
          <w:lang w:val="ru-RU"/>
        </w:rPr>
        <w:t>ута</w:t>
      </w:r>
      <w:r w:rsidR="009149AC" w:rsidRPr="009149AC">
        <w:rPr>
          <w:rFonts w:ascii="Arial" w:hAnsi="Arial" w:cs="Arial"/>
          <w:b w:val="0"/>
          <w:szCs w:val="28"/>
          <w:lang w:val="ru-RU"/>
        </w:rPr>
        <w:t xml:space="preserve"> пре почетка меча, у супротном изгубљено време док процедура мерења температуре траје, ићи ће на штету такмичара, или његове евентуалне замене, уколико је она потребна.</w:t>
      </w:r>
    </w:p>
    <w:p w:rsidR="009149AC" w:rsidRPr="009149AC" w:rsidRDefault="006A103F" w:rsidP="006A103F">
      <w:pPr>
        <w:pStyle w:val="BodyText"/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lastRenderedPageBreak/>
        <w:tab/>
      </w:r>
      <w:r w:rsidR="009149AC" w:rsidRPr="009149AC">
        <w:rPr>
          <w:rFonts w:ascii="Arial" w:hAnsi="Arial" w:cs="Arial"/>
          <w:b w:val="0"/>
          <w:szCs w:val="28"/>
          <w:lang w:val="ru-RU"/>
        </w:rPr>
        <w:t>Сви такмичари, капитени и судије у сали за игру морају носити маске, осим играча и судија који седе за с</w:t>
      </w:r>
      <w:r w:rsidR="00E63E98">
        <w:rPr>
          <w:rFonts w:ascii="Arial" w:hAnsi="Arial" w:cs="Arial"/>
          <w:b w:val="0"/>
          <w:szCs w:val="28"/>
          <w:lang w:val="ru-RU"/>
        </w:rPr>
        <w:t>војим столом и играју партију (</w:t>
      </w:r>
      <w:r w:rsidR="009149AC" w:rsidRPr="009149AC">
        <w:rPr>
          <w:rFonts w:ascii="Arial" w:hAnsi="Arial" w:cs="Arial"/>
          <w:b w:val="0"/>
          <w:szCs w:val="28"/>
          <w:lang w:val="ru-RU"/>
        </w:rPr>
        <w:t>а и њима се препору</w:t>
      </w:r>
      <w:r w:rsidR="00E63E98">
        <w:rPr>
          <w:rFonts w:ascii="Arial" w:hAnsi="Arial" w:cs="Arial"/>
          <w:b w:val="0"/>
          <w:szCs w:val="28"/>
          <w:lang w:val="ru-RU"/>
        </w:rPr>
        <w:t>чује</w:t>
      </w:r>
      <w:r w:rsidR="009149AC" w:rsidRPr="009149AC">
        <w:rPr>
          <w:rFonts w:ascii="Arial" w:hAnsi="Arial" w:cs="Arial"/>
          <w:b w:val="0"/>
          <w:szCs w:val="28"/>
          <w:lang w:val="ru-RU"/>
        </w:rPr>
        <w:t xml:space="preserve">). Уколико </w:t>
      </w:r>
      <w:r w:rsidR="00E63E98">
        <w:rPr>
          <w:rFonts w:ascii="Arial" w:hAnsi="Arial" w:cs="Arial"/>
          <w:b w:val="0"/>
          <w:szCs w:val="28"/>
          <w:lang w:val="ru-RU"/>
        </w:rPr>
        <w:t>играч мора да устане са стола (</w:t>
      </w:r>
      <w:r w:rsidR="009149AC" w:rsidRPr="009149AC">
        <w:rPr>
          <w:rFonts w:ascii="Arial" w:hAnsi="Arial" w:cs="Arial"/>
          <w:b w:val="0"/>
          <w:szCs w:val="28"/>
          <w:lang w:val="ru-RU"/>
        </w:rPr>
        <w:t>из било ког разлога) на коме игра своју партију дужан је да носи маску. Играч који устане са стола без маске биће опоменут од стране судије и неће имати никакве последице. Друга опомена због неношења маске (кад не седи за својим столом) се рачуна као  редовна опомена у току партије. Након две опомене по овом или другом прекршају у партији играч губи партију кад заради трећу опомену.</w:t>
      </w:r>
    </w:p>
    <w:p w:rsidR="009149AC" w:rsidRPr="009149AC" w:rsidRDefault="006A103F" w:rsidP="006A103F">
      <w:pPr>
        <w:pStyle w:val="BodyText"/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ab/>
      </w:r>
      <w:r w:rsidR="009149AC" w:rsidRPr="009149AC">
        <w:rPr>
          <w:rFonts w:ascii="Arial" w:hAnsi="Arial" w:cs="Arial"/>
          <w:b w:val="0"/>
          <w:szCs w:val="28"/>
          <w:lang w:val="ru-RU"/>
        </w:rPr>
        <w:t>По могућности треба држати међусобно одстојање од најмање 1,5 метра.</w:t>
      </w:r>
    </w:p>
    <w:p w:rsidR="009149AC" w:rsidRPr="009149AC" w:rsidRDefault="009149AC" w:rsidP="006A103F">
      <w:pPr>
        <w:pStyle w:val="BodyText"/>
        <w:numPr>
          <w:ilvl w:val="0"/>
          <w:numId w:val="1"/>
        </w:numPr>
        <w:tabs>
          <w:tab w:val="clear" w:pos="720"/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 w:rsidRPr="009149AC">
        <w:rPr>
          <w:rFonts w:ascii="Arial" w:hAnsi="Arial" w:cs="Arial"/>
          <w:b w:val="0"/>
          <w:szCs w:val="28"/>
          <w:lang w:val="ru-RU"/>
        </w:rPr>
        <w:t>У простору за игру могу бити само шахисти чије су па</w:t>
      </w:r>
      <w:r w:rsidR="00E63E98">
        <w:rPr>
          <w:rFonts w:ascii="Arial" w:hAnsi="Arial" w:cs="Arial"/>
          <w:b w:val="0"/>
          <w:szCs w:val="28"/>
          <w:lang w:val="ru-RU"/>
        </w:rPr>
        <w:t>ртије у току и капитен екипе. Ук</w:t>
      </w:r>
      <w:r w:rsidRPr="009149AC">
        <w:rPr>
          <w:rFonts w:ascii="Arial" w:hAnsi="Arial" w:cs="Arial"/>
          <w:b w:val="0"/>
          <w:szCs w:val="28"/>
          <w:lang w:val="ru-RU"/>
        </w:rPr>
        <w:t>олико капитен игра партију у простору за игру може бити његов заменик. Играчи и капитени не могу улазити у друге просторе за игру.</w:t>
      </w:r>
    </w:p>
    <w:p w:rsidR="009149AC" w:rsidRPr="009149AC" w:rsidRDefault="006A103F" w:rsidP="006A103F">
      <w:pPr>
        <w:pStyle w:val="BodyText"/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ab/>
      </w:r>
      <w:r w:rsidR="009149AC" w:rsidRPr="009149AC">
        <w:rPr>
          <w:rFonts w:ascii="Arial" w:hAnsi="Arial" w:cs="Arial"/>
          <w:b w:val="0"/>
          <w:szCs w:val="28"/>
          <w:lang w:val="ru-RU"/>
        </w:rPr>
        <w:t>Такмичари који заврше своју партију,</w:t>
      </w:r>
      <w:r>
        <w:rPr>
          <w:rFonts w:ascii="Arial" w:hAnsi="Arial" w:cs="Arial"/>
          <w:b w:val="0"/>
          <w:szCs w:val="28"/>
          <w:lang w:val="ru-RU"/>
        </w:rPr>
        <w:t xml:space="preserve"> </w:t>
      </w:r>
      <w:r w:rsidR="009149AC" w:rsidRPr="009149AC">
        <w:rPr>
          <w:rFonts w:ascii="Arial" w:hAnsi="Arial" w:cs="Arial"/>
          <w:b w:val="0"/>
          <w:szCs w:val="28"/>
          <w:lang w:val="ru-RU"/>
        </w:rPr>
        <w:t>дужни су одмах напустити салу за игру, и у исту се више не могу враћати.</w:t>
      </w:r>
    </w:p>
    <w:p w:rsidR="009149AC" w:rsidRPr="009149AC" w:rsidRDefault="0082199F" w:rsidP="006A103F">
      <w:pPr>
        <w:pStyle w:val="BodyText"/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ab/>
      </w:r>
      <w:r w:rsidR="009149AC" w:rsidRPr="009149AC">
        <w:rPr>
          <w:rFonts w:ascii="Arial" w:hAnsi="Arial" w:cs="Arial"/>
          <w:b w:val="0"/>
          <w:szCs w:val="28"/>
          <w:lang w:val="ru-RU"/>
        </w:rPr>
        <w:t>Капитен екипе чија екипа заврши меч не може бити у простору за игру.</w:t>
      </w:r>
    </w:p>
    <w:p w:rsidR="009149AC" w:rsidRDefault="006A103F" w:rsidP="006A103F">
      <w:pPr>
        <w:pStyle w:val="BodyText"/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ab/>
      </w:r>
      <w:r w:rsidR="009149AC" w:rsidRPr="009149AC">
        <w:rPr>
          <w:rFonts w:ascii="Arial" w:hAnsi="Arial" w:cs="Arial"/>
          <w:b w:val="0"/>
          <w:szCs w:val="28"/>
          <w:lang w:val="ru-RU"/>
        </w:rPr>
        <w:t>Анализа партија у простору за игру строго је забрањена.</w:t>
      </w:r>
    </w:p>
    <w:p w:rsidR="00420CF2" w:rsidRDefault="00A97223" w:rsidP="006A103F">
      <w:pPr>
        <w:pStyle w:val="BodyText"/>
        <w:numPr>
          <w:ilvl w:val="0"/>
          <w:numId w:val="1"/>
        </w:numPr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sr-Cyrl-CS"/>
        </w:rPr>
      </w:pPr>
      <w:r>
        <w:rPr>
          <w:rFonts w:ascii="Arial" w:hAnsi="Arial" w:cs="Arial"/>
          <w:b w:val="0"/>
          <w:szCs w:val="28"/>
        </w:rPr>
        <w:tab/>
      </w:r>
      <w:r w:rsidR="00420CF2">
        <w:rPr>
          <w:rFonts w:ascii="Arial" w:hAnsi="Arial" w:cs="Arial"/>
          <w:b w:val="0"/>
          <w:szCs w:val="28"/>
          <w:lang w:val="ru-RU"/>
        </w:rPr>
        <w:t xml:space="preserve">Одлагање мечева није дозвољено. </w:t>
      </w:r>
    </w:p>
    <w:p w:rsidR="00610645" w:rsidRPr="00610645" w:rsidRDefault="00A97223" w:rsidP="006A103F">
      <w:pPr>
        <w:pStyle w:val="BodyText"/>
        <w:numPr>
          <w:ilvl w:val="0"/>
          <w:numId w:val="1"/>
        </w:numPr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</w:rPr>
        <w:tab/>
      </w:r>
      <w:r w:rsidR="00420CF2" w:rsidRPr="00911FD4">
        <w:rPr>
          <w:rFonts w:ascii="Arial" w:hAnsi="Arial" w:cs="Arial"/>
          <w:b w:val="0"/>
          <w:szCs w:val="28"/>
          <w:lang w:val="ru-RU"/>
        </w:rPr>
        <w:t>Све евентуалне примедбе као и најаву жалбе капитени су дужни да унесу у записник, а клуб који је незадовољан одлуком судије у мечу обавезан је да најави жалбу у потписаном записнику и да у року од 30 минута по завршетку меча уложи писмену жалбу Турнирском о</w:t>
      </w:r>
      <w:r w:rsidR="006A58D2" w:rsidRPr="00911FD4">
        <w:rPr>
          <w:rFonts w:ascii="Arial" w:hAnsi="Arial" w:cs="Arial"/>
          <w:b w:val="0"/>
          <w:szCs w:val="28"/>
          <w:lang w:val="ru-RU"/>
        </w:rPr>
        <w:t xml:space="preserve">дбору који ће бити </w:t>
      </w:r>
      <w:r w:rsidR="00420CF2" w:rsidRPr="00911FD4">
        <w:rPr>
          <w:rFonts w:ascii="Arial" w:hAnsi="Arial" w:cs="Arial"/>
          <w:b w:val="0"/>
          <w:szCs w:val="28"/>
          <w:lang w:val="ru-RU"/>
        </w:rPr>
        <w:t xml:space="preserve">саопштен пре почетка првог кола. </w:t>
      </w:r>
      <w:r w:rsidR="00420CF2" w:rsidRPr="00911FD4">
        <w:rPr>
          <w:rFonts w:ascii="Arial" w:hAnsi="Arial" w:cs="Arial"/>
          <w:b w:val="0"/>
          <w:szCs w:val="28"/>
          <w:lang w:val="sr-Cyrl-CS"/>
        </w:rPr>
        <w:t>Турнирски одбор доноси одлуку и она је коначна.</w:t>
      </w:r>
    </w:p>
    <w:p w:rsidR="00420CF2" w:rsidRPr="00911FD4" w:rsidRDefault="006A103F" w:rsidP="006A103F">
      <w:pPr>
        <w:pStyle w:val="BodyText"/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ab/>
      </w:r>
      <w:r w:rsidR="00420CF2" w:rsidRPr="00911FD4">
        <w:rPr>
          <w:rFonts w:ascii="Arial" w:hAnsi="Arial" w:cs="Arial"/>
          <w:b w:val="0"/>
          <w:szCs w:val="28"/>
          <w:lang w:val="ru-RU"/>
        </w:rPr>
        <w:t xml:space="preserve">Жалба се не може уложити уколико није најављена у потписаном записнику меча. Уз жалбу се мора уплатити </w:t>
      </w:r>
      <w:r w:rsidR="00420CF2" w:rsidRPr="00911FD4">
        <w:rPr>
          <w:rFonts w:ascii="Arial" w:hAnsi="Arial" w:cs="Arial"/>
          <w:b w:val="0"/>
          <w:szCs w:val="28"/>
          <w:lang w:val="sr-Cyrl-CS"/>
        </w:rPr>
        <w:t>12</w:t>
      </w:r>
      <w:r w:rsidR="00420CF2" w:rsidRPr="00911FD4">
        <w:rPr>
          <w:rFonts w:ascii="Arial" w:hAnsi="Arial" w:cs="Arial"/>
          <w:b w:val="0"/>
          <w:szCs w:val="28"/>
          <w:lang w:val="ru-RU"/>
        </w:rPr>
        <w:t>.000 динара на име таксе која се враћа жалиоцу у случају повољног решења жалбе.</w:t>
      </w:r>
    </w:p>
    <w:p w:rsidR="00420CF2" w:rsidRDefault="006A103F" w:rsidP="006A103F">
      <w:pPr>
        <w:pStyle w:val="BodyText"/>
        <w:numPr>
          <w:ilvl w:val="0"/>
          <w:numId w:val="1"/>
        </w:numPr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ab/>
      </w:r>
      <w:r w:rsidR="00420CF2">
        <w:rPr>
          <w:rFonts w:ascii="Arial" w:hAnsi="Arial" w:cs="Arial"/>
          <w:b w:val="0"/>
          <w:szCs w:val="28"/>
          <w:lang w:val="ru-RU"/>
        </w:rPr>
        <w:t>У случају да нека екипа изгуби један меч без игре, а одиграла је мање од половине мечева брише се из даљег такмичења. Уколико је екипа одиграла више од половине такмичења њихови будућ</w:t>
      </w:r>
      <w:r w:rsidR="005E5BE4">
        <w:rPr>
          <w:rFonts w:ascii="Arial" w:hAnsi="Arial" w:cs="Arial"/>
          <w:b w:val="0"/>
          <w:szCs w:val="28"/>
          <w:lang w:val="ru-RU"/>
        </w:rPr>
        <w:t>и</w:t>
      </w:r>
      <w:r w:rsidR="00420CF2">
        <w:rPr>
          <w:rFonts w:ascii="Arial" w:hAnsi="Arial" w:cs="Arial"/>
          <w:b w:val="0"/>
          <w:szCs w:val="28"/>
          <w:lang w:val="ru-RU"/>
        </w:rPr>
        <w:t xml:space="preserve"> противници добија</w:t>
      </w:r>
      <w:r w:rsidR="005E5BE4">
        <w:rPr>
          <w:rFonts w:ascii="Arial" w:hAnsi="Arial" w:cs="Arial"/>
          <w:b w:val="0"/>
          <w:szCs w:val="28"/>
          <w:lang w:val="ru-RU"/>
        </w:rPr>
        <w:t>ј</w:t>
      </w:r>
      <w:bookmarkStart w:id="0" w:name="_GoBack"/>
      <w:bookmarkEnd w:id="0"/>
      <w:r w:rsidR="00420CF2">
        <w:rPr>
          <w:rFonts w:ascii="Arial" w:hAnsi="Arial" w:cs="Arial"/>
          <w:b w:val="0"/>
          <w:szCs w:val="28"/>
          <w:lang w:val="ru-RU"/>
        </w:rPr>
        <w:t>у три бода и онолико поена са колико је највише изгубила. Појединачни резултати</w:t>
      </w:r>
      <w:r w:rsidR="00D73FF3">
        <w:rPr>
          <w:rFonts w:ascii="Arial" w:hAnsi="Arial" w:cs="Arial"/>
          <w:b w:val="0"/>
          <w:szCs w:val="28"/>
          <w:lang w:val="ru-RU"/>
        </w:rPr>
        <w:t xml:space="preserve"> играча</w:t>
      </w:r>
      <w:r w:rsidR="00420CF2">
        <w:rPr>
          <w:rFonts w:ascii="Arial" w:hAnsi="Arial" w:cs="Arial"/>
          <w:b w:val="0"/>
          <w:szCs w:val="28"/>
          <w:lang w:val="ru-RU"/>
        </w:rPr>
        <w:t xml:space="preserve"> и поред тога тога што је екипа брисана, биће рејтинговани </w:t>
      </w:r>
      <w:r w:rsidR="005B651F">
        <w:rPr>
          <w:rFonts w:ascii="Arial" w:hAnsi="Arial" w:cs="Arial"/>
          <w:b w:val="0"/>
          <w:szCs w:val="28"/>
          <w:lang w:val="ru-RU"/>
        </w:rPr>
        <w:t xml:space="preserve">код </w:t>
      </w:r>
      <w:r w:rsidR="00420CF2">
        <w:rPr>
          <w:rFonts w:ascii="Arial" w:hAnsi="Arial" w:cs="Arial"/>
          <w:b w:val="0"/>
          <w:szCs w:val="28"/>
          <w:lang w:val="ru-RU"/>
        </w:rPr>
        <w:t>ФИДЕ.</w:t>
      </w:r>
    </w:p>
    <w:p w:rsidR="00420CF2" w:rsidRDefault="006A103F" w:rsidP="006A103F">
      <w:pPr>
        <w:pStyle w:val="BodyText"/>
        <w:numPr>
          <w:ilvl w:val="0"/>
          <w:numId w:val="1"/>
        </w:numPr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sr-Cyrl-CS"/>
        </w:rPr>
      </w:pPr>
      <w:r>
        <w:rPr>
          <w:rFonts w:ascii="Arial" w:hAnsi="Arial" w:cs="Arial"/>
          <w:b w:val="0"/>
          <w:szCs w:val="28"/>
          <w:lang w:val="ru-RU"/>
        </w:rPr>
        <w:tab/>
      </w:r>
      <w:r w:rsidR="00420CF2">
        <w:rPr>
          <w:rFonts w:ascii="Arial" w:hAnsi="Arial" w:cs="Arial"/>
          <w:b w:val="0"/>
          <w:szCs w:val="28"/>
          <w:lang w:val="ru-RU"/>
        </w:rPr>
        <w:t xml:space="preserve">У случају недоласка екипе на меч, иступања са такмичења или наступом са бројем играча мањим од </w:t>
      </w:r>
      <w:r w:rsidR="00D73FF3">
        <w:rPr>
          <w:rFonts w:ascii="Arial" w:hAnsi="Arial" w:cs="Arial"/>
          <w:b w:val="0"/>
          <w:szCs w:val="28"/>
          <w:lang w:val="ru-RU"/>
        </w:rPr>
        <w:t>четири</w:t>
      </w:r>
      <w:r w:rsidR="006A58D2">
        <w:rPr>
          <w:rFonts w:ascii="Arial" w:hAnsi="Arial" w:cs="Arial"/>
          <w:b w:val="0"/>
          <w:szCs w:val="28"/>
          <w:lang w:val="sr-Cyrl-CS"/>
        </w:rPr>
        <w:t xml:space="preserve"> у више од </w:t>
      </w:r>
      <w:r w:rsidR="006A58D2" w:rsidRPr="005E5BE4">
        <w:rPr>
          <w:rFonts w:ascii="Arial" w:hAnsi="Arial" w:cs="Arial"/>
          <w:b w:val="0"/>
          <w:szCs w:val="28"/>
          <w:lang w:val="sr-Cyrl-CS"/>
        </w:rPr>
        <w:t>два</w:t>
      </w:r>
      <w:r w:rsidR="00D73FF3">
        <w:rPr>
          <w:rFonts w:ascii="Arial" w:hAnsi="Arial" w:cs="Arial"/>
          <w:b w:val="0"/>
          <w:szCs w:val="28"/>
          <w:lang w:val="sr-Cyrl-CS"/>
        </w:rPr>
        <w:t xml:space="preserve"> </w:t>
      </w:r>
      <w:r w:rsidR="00420CF2">
        <w:rPr>
          <w:rFonts w:ascii="Arial" w:hAnsi="Arial" w:cs="Arial"/>
          <w:b w:val="0"/>
          <w:szCs w:val="28"/>
          <w:lang w:val="sr-Cyrl-CS"/>
        </w:rPr>
        <w:t xml:space="preserve">кола </w:t>
      </w:r>
      <w:r w:rsidR="00420CF2">
        <w:rPr>
          <w:rFonts w:ascii="Arial" w:hAnsi="Arial" w:cs="Arial"/>
          <w:b w:val="0"/>
          <w:szCs w:val="28"/>
          <w:lang w:val="ru-RU"/>
        </w:rPr>
        <w:t>клуб ће бити санкционисан преласком у регионалну или окружну лигу, у зависности којој регији припада</w:t>
      </w:r>
      <w:r w:rsidR="00154C2F">
        <w:rPr>
          <w:rFonts w:ascii="Arial" w:hAnsi="Arial" w:cs="Arial"/>
          <w:b w:val="0"/>
          <w:szCs w:val="28"/>
          <w:lang w:val="ru-RU"/>
        </w:rPr>
        <w:t>, уколико је одиграо мање од пола ли</w:t>
      </w:r>
      <w:r w:rsidR="00911FD4">
        <w:rPr>
          <w:rFonts w:ascii="Arial" w:hAnsi="Arial" w:cs="Arial"/>
          <w:b w:val="0"/>
          <w:szCs w:val="28"/>
          <w:lang w:val="ru-RU"/>
        </w:rPr>
        <w:t>ге</w:t>
      </w:r>
      <w:r w:rsidR="00420CF2">
        <w:rPr>
          <w:rFonts w:ascii="Arial" w:hAnsi="Arial" w:cs="Arial"/>
          <w:b w:val="0"/>
          <w:szCs w:val="28"/>
          <w:lang w:val="ru-RU"/>
        </w:rPr>
        <w:t xml:space="preserve">. </w:t>
      </w:r>
      <w:r w:rsidR="00911FD4">
        <w:rPr>
          <w:rFonts w:ascii="Arial" w:hAnsi="Arial" w:cs="Arial"/>
          <w:b w:val="0"/>
          <w:szCs w:val="28"/>
          <w:lang w:val="ru-RU"/>
        </w:rPr>
        <w:t>У противном, клуб прелази у одговарајућу групу Лиге централне Србије</w:t>
      </w:r>
      <w:r w:rsidR="00A97223">
        <w:rPr>
          <w:rFonts w:ascii="Arial" w:hAnsi="Arial" w:cs="Arial"/>
          <w:b w:val="0"/>
          <w:szCs w:val="28"/>
        </w:rPr>
        <w:t>.</w:t>
      </w:r>
    </w:p>
    <w:p w:rsidR="00420CF2" w:rsidRDefault="006A103F" w:rsidP="006A103F">
      <w:pPr>
        <w:pStyle w:val="BodyText"/>
        <w:numPr>
          <w:ilvl w:val="0"/>
          <w:numId w:val="1"/>
        </w:numPr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sr-Cyrl-CS"/>
        </w:rPr>
      </w:pPr>
      <w:r>
        <w:rPr>
          <w:rFonts w:ascii="Arial" w:hAnsi="Arial" w:cs="Arial"/>
          <w:b w:val="0"/>
          <w:lang w:val="ru-RU"/>
        </w:rPr>
        <w:tab/>
      </w:r>
      <w:r w:rsidR="00420CF2">
        <w:rPr>
          <w:rFonts w:ascii="Arial" w:hAnsi="Arial" w:cs="Arial"/>
          <w:b w:val="0"/>
          <w:lang w:val="ru-RU"/>
        </w:rPr>
        <w:t xml:space="preserve">Пласман у лиги се одређује на основу меч бодова: победа у мечу је 3 (три), нерешено 1 (један) и пораз 0 (нула) бодова. У случају да две или више екипа имају исти број меч бодова код деобе критичног места одлучује већи број поена, </w:t>
      </w:r>
      <w:r w:rsidR="00420CF2">
        <w:rPr>
          <w:rFonts w:ascii="Arial" w:hAnsi="Arial" w:cs="Arial"/>
          <w:b w:val="0"/>
          <w:lang w:val="sr-Cyrl-CS"/>
        </w:rPr>
        <w:t>м</w:t>
      </w:r>
      <w:r w:rsidR="00420CF2">
        <w:rPr>
          <w:rFonts w:ascii="Arial" w:hAnsi="Arial" w:cs="Arial"/>
          <w:b w:val="0"/>
          <w:lang w:val="sr-Latn-CS"/>
        </w:rPr>
        <w:t>е</w:t>
      </w:r>
      <w:r w:rsidR="00420CF2">
        <w:rPr>
          <w:rFonts w:ascii="Arial" w:hAnsi="Arial" w:cs="Arial"/>
          <w:b w:val="0"/>
          <w:lang w:val="sr-Cyrl-CS"/>
        </w:rPr>
        <w:t>ђ</w:t>
      </w:r>
      <w:r w:rsidR="00420CF2">
        <w:rPr>
          <w:rFonts w:ascii="Arial" w:hAnsi="Arial" w:cs="Arial"/>
          <w:b w:val="0"/>
          <w:lang w:val="sr-Latn-CS"/>
        </w:rPr>
        <w:t>усобни резултат (резултати)</w:t>
      </w:r>
      <w:r w:rsidR="00420CF2">
        <w:rPr>
          <w:rFonts w:ascii="Arial" w:hAnsi="Arial" w:cs="Arial"/>
          <w:b w:val="0"/>
          <w:lang w:val="sr-Cyrl-CS"/>
        </w:rPr>
        <w:t xml:space="preserve">, </w:t>
      </w:r>
      <w:r w:rsidR="00420CF2">
        <w:rPr>
          <w:rFonts w:ascii="Arial" w:hAnsi="Arial" w:cs="Arial"/>
          <w:b w:val="0"/>
          <w:szCs w:val="28"/>
          <w:lang w:val="sr-Cyrl-CS"/>
        </w:rPr>
        <w:t>б</w:t>
      </w:r>
      <w:r w:rsidR="00420CF2">
        <w:rPr>
          <w:rFonts w:ascii="Arial" w:hAnsi="Arial" w:cs="Arial"/>
          <w:b w:val="0"/>
          <w:szCs w:val="28"/>
          <w:lang w:val="sr-Latn-CS"/>
        </w:rPr>
        <w:t xml:space="preserve">ољи успех </w:t>
      </w:r>
      <w:r w:rsidR="00420CF2">
        <w:rPr>
          <w:rFonts w:ascii="Arial" w:hAnsi="Arial" w:cs="Arial"/>
          <w:b w:val="0"/>
          <w:szCs w:val="28"/>
          <w:lang w:val="sr-Latn-CS"/>
        </w:rPr>
        <w:lastRenderedPageBreak/>
        <w:t xml:space="preserve">према Сонеборн – Бергер систему </w:t>
      </w:r>
      <w:r w:rsidR="00420CF2">
        <w:rPr>
          <w:rFonts w:ascii="Arial" w:hAnsi="Arial" w:cs="Arial"/>
          <w:b w:val="0"/>
          <w:szCs w:val="28"/>
          <w:lang w:val="sr-Cyrl-CS"/>
        </w:rPr>
        <w:t xml:space="preserve">примењен на </w:t>
      </w:r>
      <w:r w:rsidR="00420CF2">
        <w:rPr>
          <w:rFonts w:ascii="Arial" w:hAnsi="Arial" w:cs="Arial"/>
          <w:b w:val="0"/>
          <w:szCs w:val="28"/>
          <w:lang w:val="ru-RU"/>
        </w:rPr>
        <w:t>бодове и на крају жреб.</w:t>
      </w:r>
    </w:p>
    <w:p w:rsidR="00420CF2" w:rsidRDefault="006A103F" w:rsidP="006A103F">
      <w:pPr>
        <w:pStyle w:val="BodyText"/>
        <w:numPr>
          <w:ilvl w:val="0"/>
          <w:numId w:val="1"/>
        </w:numPr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sr-Cyrl-CS"/>
        </w:rPr>
      </w:pPr>
      <w:r>
        <w:rPr>
          <w:rFonts w:ascii="Arial" w:hAnsi="Arial" w:cs="Arial"/>
          <w:b w:val="0"/>
          <w:szCs w:val="28"/>
          <w:lang w:val="sr-Cyrl-CS"/>
        </w:rPr>
        <w:tab/>
      </w:r>
      <w:r w:rsidR="00420CF2">
        <w:rPr>
          <w:rFonts w:ascii="Arial" w:hAnsi="Arial" w:cs="Arial"/>
          <w:b w:val="0"/>
          <w:szCs w:val="28"/>
          <w:lang w:val="sr-Cyrl-CS"/>
        </w:rPr>
        <w:t>Победа у мечу се рачуна када екипа освоји 3,5 поена и више, нерешено је када екипа освоји 3 поена, а екипа је изгубила меч када освоји 2,5 поена и мање. Уколико је меч завршен 2,5:2,5, у том случају обе екипе добијају по 0 (нула) бодова</w:t>
      </w:r>
    </w:p>
    <w:p w:rsidR="00420CF2" w:rsidRDefault="006A103F" w:rsidP="006A103F">
      <w:pPr>
        <w:pStyle w:val="BodyText"/>
        <w:numPr>
          <w:ilvl w:val="0"/>
          <w:numId w:val="1"/>
        </w:numPr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sr-Cyrl-CS"/>
        </w:rPr>
      </w:pPr>
      <w:r>
        <w:rPr>
          <w:rFonts w:ascii="Arial" w:hAnsi="Arial" w:cs="Arial"/>
          <w:b w:val="0"/>
          <w:szCs w:val="28"/>
          <w:lang w:val="ru-RU"/>
        </w:rPr>
        <w:tab/>
      </w:r>
      <w:r w:rsidR="00E63E98">
        <w:rPr>
          <w:rFonts w:ascii="Arial" w:hAnsi="Arial" w:cs="Arial"/>
          <w:b w:val="0"/>
          <w:szCs w:val="28"/>
          <w:lang w:val="ru-RU"/>
        </w:rPr>
        <w:t>Победници Л</w:t>
      </w:r>
      <w:r w:rsidR="00420CF2">
        <w:rPr>
          <w:rFonts w:ascii="Arial" w:hAnsi="Arial" w:cs="Arial"/>
          <w:b w:val="0"/>
          <w:szCs w:val="28"/>
          <w:lang w:val="ru-RU"/>
        </w:rPr>
        <w:t>иге Централне Србије (</w:t>
      </w:r>
      <w:r w:rsidR="00E63E98">
        <w:rPr>
          <w:rFonts w:ascii="Arial" w:hAnsi="Arial" w:cs="Arial"/>
          <w:b w:val="0"/>
          <w:szCs w:val="28"/>
          <w:lang w:val="ru-RU"/>
        </w:rPr>
        <w:t>Север, Запад, Исток и Југ</w:t>
      </w:r>
      <w:r w:rsidR="00420CF2">
        <w:rPr>
          <w:rFonts w:ascii="Arial" w:hAnsi="Arial" w:cs="Arial"/>
          <w:b w:val="0"/>
          <w:szCs w:val="28"/>
          <w:lang w:val="ru-RU"/>
        </w:rPr>
        <w:t xml:space="preserve">) квалификују се за </w:t>
      </w:r>
      <w:r w:rsidR="00E63E98">
        <w:rPr>
          <w:rFonts w:ascii="Arial" w:hAnsi="Arial" w:cs="Arial"/>
          <w:b w:val="0"/>
          <w:szCs w:val="28"/>
          <w:lang w:val="ru-RU"/>
        </w:rPr>
        <w:t>Другу</w:t>
      </w:r>
      <w:r w:rsidR="00420CF2">
        <w:rPr>
          <w:rFonts w:ascii="Arial" w:hAnsi="Arial" w:cs="Arial"/>
          <w:b w:val="0"/>
          <w:szCs w:val="28"/>
          <w:lang w:val="ru-RU"/>
        </w:rPr>
        <w:t xml:space="preserve"> лигу Централне Србије за 20</w:t>
      </w:r>
      <w:r w:rsidR="00420CF2">
        <w:rPr>
          <w:rFonts w:ascii="Arial" w:hAnsi="Arial" w:cs="Arial"/>
          <w:b w:val="0"/>
          <w:szCs w:val="28"/>
        </w:rPr>
        <w:t>21</w:t>
      </w:r>
      <w:r w:rsidR="00E63E98">
        <w:rPr>
          <w:rFonts w:ascii="Arial" w:hAnsi="Arial" w:cs="Arial"/>
          <w:b w:val="0"/>
          <w:szCs w:val="28"/>
          <w:lang w:val="ru-RU"/>
        </w:rPr>
        <w:t>. годину. Из обе групе Л</w:t>
      </w:r>
      <w:r w:rsidR="00420CF2">
        <w:rPr>
          <w:rFonts w:ascii="Arial" w:hAnsi="Arial" w:cs="Arial"/>
          <w:b w:val="0"/>
          <w:szCs w:val="28"/>
          <w:lang w:val="ru-RU"/>
        </w:rPr>
        <w:t>иге Централне Србије испада</w:t>
      </w:r>
      <w:r w:rsidR="00E63E98">
        <w:rPr>
          <w:rFonts w:ascii="Arial" w:hAnsi="Arial" w:cs="Arial"/>
          <w:b w:val="0"/>
          <w:szCs w:val="28"/>
          <w:lang w:val="ru-RU"/>
        </w:rPr>
        <w:t>ју</w:t>
      </w:r>
      <w:r w:rsidR="00420CF2">
        <w:rPr>
          <w:rFonts w:ascii="Arial" w:hAnsi="Arial" w:cs="Arial"/>
          <w:b w:val="0"/>
          <w:szCs w:val="28"/>
          <w:lang w:val="ru-RU"/>
        </w:rPr>
        <w:t xml:space="preserve"> по један клуб</w:t>
      </w:r>
      <w:r w:rsidR="00E63E98">
        <w:rPr>
          <w:rFonts w:ascii="Arial" w:hAnsi="Arial" w:cs="Arial"/>
          <w:b w:val="0"/>
          <w:szCs w:val="28"/>
          <w:lang w:val="ru-RU"/>
        </w:rPr>
        <w:t>а</w:t>
      </w:r>
      <w:r w:rsidR="00420CF2">
        <w:rPr>
          <w:rFonts w:ascii="Arial" w:hAnsi="Arial" w:cs="Arial"/>
          <w:b w:val="0"/>
          <w:szCs w:val="28"/>
          <w:lang w:val="ru-RU"/>
        </w:rPr>
        <w:t xml:space="preserve"> плус онолико клубова колико испадне из </w:t>
      </w:r>
      <w:r w:rsidR="00E63E98">
        <w:rPr>
          <w:rFonts w:ascii="Arial" w:hAnsi="Arial" w:cs="Arial"/>
          <w:b w:val="0"/>
          <w:szCs w:val="28"/>
          <w:lang w:val="ru-RU"/>
        </w:rPr>
        <w:t>Друге</w:t>
      </w:r>
      <w:r w:rsidR="00420CF2">
        <w:rPr>
          <w:rFonts w:ascii="Arial" w:hAnsi="Arial" w:cs="Arial"/>
          <w:b w:val="0"/>
          <w:szCs w:val="28"/>
          <w:lang w:val="ru-RU"/>
        </w:rPr>
        <w:t xml:space="preserve"> лиге Централне Србије, који припадају односној </w:t>
      </w:r>
      <w:r w:rsidR="00420CF2">
        <w:rPr>
          <w:rFonts w:ascii="Arial" w:hAnsi="Arial" w:cs="Arial"/>
          <w:b w:val="0"/>
          <w:szCs w:val="28"/>
          <w:lang w:val="sr-Cyrl-CS"/>
        </w:rPr>
        <w:t>лиги</w:t>
      </w:r>
      <w:r w:rsidR="00420CF2">
        <w:rPr>
          <w:rFonts w:ascii="Arial" w:hAnsi="Arial" w:cs="Arial"/>
          <w:b w:val="0"/>
          <w:szCs w:val="28"/>
          <w:lang w:val="ru-RU"/>
        </w:rPr>
        <w:t>.</w:t>
      </w:r>
    </w:p>
    <w:p w:rsidR="00420CF2" w:rsidRDefault="006A103F" w:rsidP="006A103F">
      <w:pPr>
        <w:pStyle w:val="BodyText"/>
        <w:numPr>
          <w:ilvl w:val="0"/>
          <w:numId w:val="1"/>
        </w:numPr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sr-Cyrl-CS"/>
        </w:rPr>
      </w:pPr>
      <w:r>
        <w:rPr>
          <w:rFonts w:ascii="Arial" w:hAnsi="Arial" w:cs="Arial"/>
          <w:b w:val="0"/>
          <w:szCs w:val="28"/>
          <w:lang w:val="ru-RU"/>
        </w:rPr>
        <w:tab/>
      </w:r>
      <w:r w:rsidR="00420CF2">
        <w:rPr>
          <w:rFonts w:ascii="Arial" w:hAnsi="Arial" w:cs="Arial"/>
          <w:b w:val="0"/>
          <w:szCs w:val="28"/>
          <w:lang w:val="ru-RU"/>
        </w:rPr>
        <w:t xml:space="preserve">Клубови </w:t>
      </w:r>
      <w:r w:rsidR="00E63E98">
        <w:rPr>
          <w:rFonts w:ascii="Arial" w:hAnsi="Arial" w:cs="Arial"/>
          <w:b w:val="0"/>
          <w:szCs w:val="28"/>
          <w:lang w:val="ru-RU"/>
        </w:rPr>
        <w:t>Лиге</w:t>
      </w:r>
      <w:r w:rsidR="00420CF2">
        <w:rPr>
          <w:rFonts w:ascii="Arial" w:hAnsi="Arial" w:cs="Arial"/>
          <w:b w:val="0"/>
          <w:szCs w:val="28"/>
          <w:lang w:val="ru-RU"/>
        </w:rPr>
        <w:t xml:space="preserve"> Централне Србије (групе </w:t>
      </w:r>
      <w:r w:rsidR="00E63E98">
        <w:rPr>
          <w:rFonts w:ascii="Arial" w:hAnsi="Arial" w:cs="Arial"/>
          <w:b w:val="0"/>
          <w:szCs w:val="28"/>
          <w:lang w:val="ru-RU"/>
        </w:rPr>
        <w:t>Север, Запад, Исток и Југ</w:t>
      </w:r>
      <w:r w:rsidR="00420CF2">
        <w:rPr>
          <w:rFonts w:ascii="Arial" w:hAnsi="Arial" w:cs="Arial"/>
          <w:b w:val="0"/>
          <w:szCs w:val="28"/>
          <w:lang w:val="ru-RU"/>
        </w:rPr>
        <w:t xml:space="preserve">) су обавезни да на име </w:t>
      </w:r>
      <w:proofErr w:type="spellStart"/>
      <w:r w:rsidR="00420CF2">
        <w:rPr>
          <w:rFonts w:ascii="Arial" w:hAnsi="Arial" w:cs="Arial"/>
          <w:b w:val="0"/>
          <w:szCs w:val="28"/>
        </w:rPr>
        <w:t>котизације</w:t>
      </w:r>
      <w:proofErr w:type="spellEnd"/>
      <w:r w:rsidR="00D73FF3">
        <w:rPr>
          <w:rFonts w:ascii="Arial" w:hAnsi="Arial" w:cs="Arial"/>
          <w:b w:val="0"/>
          <w:szCs w:val="28"/>
        </w:rPr>
        <w:t xml:space="preserve"> </w:t>
      </w:r>
      <w:r w:rsidR="00420CF2">
        <w:rPr>
          <w:rFonts w:ascii="Arial" w:hAnsi="Arial" w:cs="Arial"/>
          <w:b w:val="0"/>
          <w:szCs w:val="28"/>
          <w:lang w:val="ru-RU"/>
        </w:rPr>
        <w:t>уплате по</w:t>
      </w:r>
      <w:r w:rsidR="00E63E98">
        <w:rPr>
          <w:rFonts w:ascii="Arial" w:hAnsi="Arial" w:cs="Arial"/>
          <w:b w:val="0"/>
          <w:szCs w:val="28"/>
          <w:lang w:val="ru-RU"/>
        </w:rPr>
        <w:t xml:space="preserve"> </w:t>
      </w:r>
      <w:r w:rsidR="00420CF2">
        <w:rPr>
          <w:rFonts w:ascii="Arial" w:hAnsi="Arial" w:cs="Arial"/>
          <w:b w:val="0"/>
          <w:szCs w:val="28"/>
        </w:rPr>
        <w:t>1</w:t>
      </w:r>
      <w:r w:rsidR="00EF0953">
        <w:rPr>
          <w:rFonts w:ascii="Arial" w:hAnsi="Arial" w:cs="Arial"/>
          <w:b w:val="0"/>
          <w:szCs w:val="28"/>
        </w:rPr>
        <w:t>0</w:t>
      </w:r>
      <w:r w:rsidR="00420CF2">
        <w:rPr>
          <w:rFonts w:ascii="Arial" w:hAnsi="Arial" w:cs="Arial"/>
          <w:b w:val="0"/>
          <w:szCs w:val="28"/>
          <w:lang w:val="ru-RU"/>
        </w:rPr>
        <w:t>.000 динара, по рачуну који је достављен поштом или е-маилом.</w:t>
      </w:r>
    </w:p>
    <w:p w:rsidR="00420CF2" w:rsidRDefault="006A103F" w:rsidP="006A103F">
      <w:pPr>
        <w:pStyle w:val="BodyText"/>
        <w:numPr>
          <w:ilvl w:val="0"/>
          <w:numId w:val="1"/>
        </w:numPr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sr-Cyrl-CS"/>
        </w:rPr>
        <w:tab/>
      </w:r>
      <w:r w:rsidR="00420CF2">
        <w:rPr>
          <w:rFonts w:ascii="Arial" w:hAnsi="Arial" w:cs="Arial"/>
          <w:b w:val="0"/>
          <w:szCs w:val="28"/>
          <w:lang w:val="sr-Cyrl-CS"/>
        </w:rPr>
        <w:t>Координатор ових лига је секретар ШСЦС Миливоје Миливојевић, међународни судија ФИДЕ, који одржава комуникацију са клубовима и однос са јавношћу, као и надлежним комисијама.</w:t>
      </w:r>
    </w:p>
    <w:p w:rsidR="00420CF2" w:rsidRPr="00911FD4" w:rsidRDefault="006A103F" w:rsidP="006A103F">
      <w:pPr>
        <w:pStyle w:val="BodyText"/>
        <w:numPr>
          <w:ilvl w:val="0"/>
          <w:numId w:val="1"/>
        </w:numPr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ab/>
      </w:r>
      <w:r w:rsidR="00420CF2" w:rsidRPr="00911FD4">
        <w:rPr>
          <w:rFonts w:ascii="Arial" w:hAnsi="Arial" w:cs="Arial"/>
          <w:b w:val="0"/>
          <w:szCs w:val="28"/>
          <w:lang w:val="ru-RU"/>
        </w:rPr>
        <w:t xml:space="preserve">Потенцијални организатор такмичења у једном месту </w:t>
      </w:r>
      <w:r w:rsidR="00EF0953">
        <w:rPr>
          <w:rFonts w:ascii="Arial" w:hAnsi="Arial" w:cs="Arial"/>
          <w:b w:val="0"/>
          <w:szCs w:val="28"/>
          <w:lang w:val="ru-RU"/>
        </w:rPr>
        <w:t xml:space="preserve">- других шест кола </w:t>
      </w:r>
      <w:r w:rsidR="00420CF2" w:rsidRPr="00911FD4">
        <w:rPr>
          <w:rFonts w:ascii="Arial" w:hAnsi="Arial" w:cs="Arial"/>
          <w:b w:val="0"/>
          <w:szCs w:val="28"/>
          <w:lang w:val="ru-RU"/>
        </w:rPr>
        <w:t>(</w:t>
      </w:r>
      <w:r w:rsidR="00420CF2" w:rsidRPr="00911FD4">
        <w:rPr>
          <w:rFonts w:ascii="Arial" w:hAnsi="Arial" w:cs="Arial"/>
          <w:b w:val="0"/>
          <w:szCs w:val="28"/>
        </w:rPr>
        <w:t>___</w:t>
      </w:r>
      <w:r w:rsidR="00420CF2" w:rsidRPr="00911FD4">
        <w:rPr>
          <w:rFonts w:ascii="Arial" w:hAnsi="Arial" w:cs="Arial"/>
          <w:b w:val="0"/>
          <w:szCs w:val="28"/>
          <w:lang w:val="ru-RU"/>
        </w:rPr>
        <w:t xml:space="preserve"> – </w:t>
      </w:r>
      <w:r w:rsidR="00420CF2" w:rsidRPr="00911FD4">
        <w:rPr>
          <w:rFonts w:ascii="Arial" w:hAnsi="Arial" w:cs="Arial"/>
          <w:b w:val="0"/>
          <w:szCs w:val="28"/>
        </w:rPr>
        <w:t>___</w:t>
      </w:r>
      <w:r w:rsidR="00420CF2" w:rsidRPr="00911FD4">
        <w:rPr>
          <w:rFonts w:ascii="Arial" w:hAnsi="Arial" w:cs="Arial"/>
          <w:b w:val="0"/>
          <w:szCs w:val="28"/>
          <w:lang w:val="ru-RU"/>
        </w:rPr>
        <w:t xml:space="preserve">. </w:t>
      </w:r>
      <w:r w:rsidR="00EF0953">
        <w:rPr>
          <w:rFonts w:ascii="Arial" w:hAnsi="Arial" w:cs="Arial"/>
          <w:b w:val="0"/>
          <w:szCs w:val="28"/>
          <w:lang w:val="ru-RU"/>
        </w:rPr>
        <w:t>деце</w:t>
      </w:r>
      <w:r w:rsidR="00420CF2" w:rsidRPr="00911FD4">
        <w:rPr>
          <w:rFonts w:ascii="Arial" w:hAnsi="Arial" w:cs="Arial"/>
          <w:b w:val="0"/>
          <w:szCs w:val="28"/>
          <w:lang w:val="ru-RU"/>
        </w:rPr>
        <w:t>мбар) је обавезан да обезбеди квалитетан смештај за учеснике, погодн</w:t>
      </w:r>
      <w:r w:rsidR="00F41BC6" w:rsidRPr="00911FD4">
        <w:rPr>
          <w:rFonts w:ascii="Arial" w:hAnsi="Arial" w:cs="Arial"/>
          <w:b w:val="0"/>
          <w:szCs w:val="28"/>
          <w:lang w:val="ru-RU"/>
        </w:rPr>
        <w:t>е</w:t>
      </w:r>
      <w:r w:rsidR="00420CF2" w:rsidRPr="00911FD4">
        <w:rPr>
          <w:rFonts w:ascii="Arial" w:hAnsi="Arial" w:cs="Arial"/>
          <w:b w:val="0"/>
          <w:szCs w:val="28"/>
          <w:lang w:val="ru-RU"/>
        </w:rPr>
        <w:t xml:space="preserve"> сал</w:t>
      </w:r>
      <w:r w:rsidR="00F41BC6" w:rsidRPr="00911FD4">
        <w:rPr>
          <w:rFonts w:ascii="Arial" w:hAnsi="Arial" w:cs="Arial"/>
          <w:b w:val="0"/>
          <w:szCs w:val="28"/>
          <w:lang w:val="ru-RU"/>
        </w:rPr>
        <w:t>е</w:t>
      </w:r>
      <w:r w:rsidR="00420CF2" w:rsidRPr="00911FD4">
        <w:rPr>
          <w:rFonts w:ascii="Arial" w:hAnsi="Arial" w:cs="Arial"/>
          <w:b w:val="0"/>
          <w:szCs w:val="28"/>
          <w:lang w:val="ru-RU"/>
        </w:rPr>
        <w:t xml:space="preserve"> за игру са пратећим садржајем</w:t>
      </w:r>
      <w:r w:rsidR="00EF0953">
        <w:rPr>
          <w:rFonts w:ascii="Arial" w:hAnsi="Arial" w:cs="Arial"/>
          <w:b w:val="0"/>
          <w:szCs w:val="28"/>
          <w:lang w:val="ru-RU"/>
        </w:rPr>
        <w:t xml:space="preserve"> (прилагођене мерама Ковида </w:t>
      </w:r>
      <w:r w:rsidR="00F41BC6" w:rsidRPr="00911FD4">
        <w:rPr>
          <w:rFonts w:ascii="Arial" w:hAnsi="Arial" w:cs="Arial"/>
          <w:b w:val="0"/>
          <w:szCs w:val="28"/>
          <w:lang w:val="ru-RU"/>
        </w:rPr>
        <w:t>19.)</w:t>
      </w:r>
      <w:r w:rsidR="00420CF2" w:rsidRPr="00911FD4">
        <w:rPr>
          <w:rFonts w:ascii="Arial" w:hAnsi="Arial" w:cs="Arial"/>
          <w:b w:val="0"/>
          <w:szCs w:val="28"/>
          <w:lang w:val="ru-RU"/>
        </w:rPr>
        <w:t xml:space="preserve">, формуларе за писање партија, пехаре и медаље, хонораре за организациони апарат (судије, лица за </w:t>
      </w:r>
      <w:r w:rsidR="00F41BC6" w:rsidRPr="00911FD4">
        <w:rPr>
          <w:rFonts w:ascii="Arial" w:hAnsi="Arial" w:cs="Arial"/>
          <w:b w:val="0"/>
          <w:szCs w:val="28"/>
          <w:lang w:val="ru-RU"/>
        </w:rPr>
        <w:t>унос партија, организатора итд).</w:t>
      </w:r>
      <w:r w:rsidR="00EF0953">
        <w:rPr>
          <w:rFonts w:ascii="Arial" w:hAnsi="Arial" w:cs="Arial"/>
          <w:b w:val="0"/>
          <w:szCs w:val="28"/>
          <w:lang w:val="ru-RU"/>
        </w:rPr>
        <w:tab/>
      </w:r>
      <w:r w:rsidR="00911FD4">
        <w:rPr>
          <w:rFonts w:ascii="Arial" w:hAnsi="Arial" w:cs="Arial"/>
          <w:b w:val="0"/>
          <w:szCs w:val="28"/>
          <w:lang w:val="ru-RU"/>
        </w:rPr>
        <w:br/>
      </w:r>
      <w:r w:rsidR="00420CF2" w:rsidRPr="00911FD4">
        <w:rPr>
          <w:rFonts w:ascii="Arial" w:hAnsi="Arial" w:cs="Arial"/>
          <w:b w:val="0"/>
          <w:szCs w:val="28"/>
          <w:lang w:val="ru-RU"/>
        </w:rPr>
        <w:t xml:space="preserve">Понуде доставити ШСЦС најкасније до </w:t>
      </w:r>
      <w:r w:rsidR="00EF0953">
        <w:rPr>
          <w:rFonts w:ascii="Arial" w:hAnsi="Arial" w:cs="Arial"/>
          <w:b w:val="0"/>
          <w:szCs w:val="28"/>
        </w:rPr>
        <w:t xml:space="preserve">21 </w:t>
      </w:r>
      <w:r w:rsidR="00F41BC6" w:rsidRPr="00911FD4">
        <w:rPr>
          <w:rFonts w:ascii="Arial" w:hAnsi="Arial" w:cs="Arial"/>
          <w:b w:val="0"/>
          <w:szCs w:val="28"/>
        </w:rPr>
        <w:t>дан</w:t>
      </w:r>
      <w:r w:rsidR="00F41BC6" w:rsidRPr="00911FD4">
        <w:rPr>
          <w:rFonts w:ascii="Arial" w:hAnsi="Arial" w:cs="Arial"/>
          <w:b w:val="0"/>
          <w:szCs w:val="28"/>
          <w:lang w:val="ru-RU"/>
        </w:rPr>
        <w:t xml:space="preserve"> до почетка другог дела</w:t>
      </w:r>
      <w:r w:rsidR="00420CF2" w:rsidRPr="00911FD4">
        <w:rPr>
          <w:rFonts w:ascii="Arial" w:hAnsi="Arial" w:cs="Arial"/>
          <w:b w:val="0"/>
          <w:szCs w:val="28"/>
          <w:lang w:val="ru-RU"/>
        </w:rPr>
        <w:t xml:space="preserve">. Одлука о домаћинима биће донета до </w:t>
      </w:r>
      <w:r w:rsidR="00F41BC6" w:rsidRPr="00911FD4">
        <w:rPr>
          <w:rFonts w:ascii="Arial" w:hAnsi="Arial" w:cs="Arial"/>
          <w:b w:val="0"/>
          <w:szCs w:val="28"/>
          <w:lang w:val="sr-Cyrl-CS"/>
        </w:rPr>
        <w:t>15 дана раније</w:t>
      </w:r>
      <w:r w:rsidR="00420CF2" w:rsidRPr="00911FD4">
        <w:rPr>
          <w:rFonts w:ascii="Arial" w:hAnsi="Arial" w:cs="Arial"/>
          <w:b w:val="0"/>
          <w:szCs w:val="28"/>
          <w:lang w:val="ru-RU"/>
        </w:rPr>
        <w:t>, о чему ће клубови бити информисани.</w:t>
      </w:r>
    </w:p>
    <w:p w:rsidR="00420CF2" w:rsidRDefault="00420CF2" w:rsidP="006A103F">
      <w:pPr>
        <w:pStyle w:val="BodyText"/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sr-Cyrl-CS"/>
        </w:rPr>
      </w:pPr>
    </w:p>
    <w:p w:rsidR="00420CF2" w:rsidRDefault="00420CF2" w:rsidP="006A103F">
      <w:pPr>
        <w:pStyle w:val="BodyText"/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sr-Cyrl-CS"/>
        </w:rPr>
      </w:pPr>
    </w:p>
    <w:p w:rsidR="00420CF2" w:rsidRDefault="00420CF2" w:rsidP="00420CF2">
      <w:pPr>
        <w:pStyle w:val="BodyText"/>
        <w:jc w:val="center"/>
        <w:rPr>
          <w:rFonts w:ascii="Arial" w:hAnsi="Arial" w:cs="Arial"/>
          <w:szCs w:val="28"/>
          <w:lang w:val="sr-Cyrl-CS"/>
        </w:rPr>
      </w:pPr>
      <w:r>
        <w:rPr>
          <w:rFonts w:ascii="Arial" w:hAnsi="Arial" w:cs="Arial"/>
          <w:szCs w:val="28"/>
          <w:lang w:val="sr-Cyrl-CS"/>
        </w:rPr>
        <w:t xml:space="preserve">    Богдан Поповић, с.р.</w:t>
      </w:r>
      <w:r>
        <w:rPr>
          <w:rFonts w:ascii="Arial" w:hAnsi="Arial" w:cs="Arial"/>
          <w:szCs w:val="28"/>
        </w:rPr>
        <w:t>                              </w:t>
      </w:r>
      <w:r>
        <w:rPr>
          <w:rFonts w:ascii="Arial" w:hAnsi="Arial" w:cs="Arial"/>
          <w:szCs w:val="28"/>
          <w:lang w:val="sr-Cyrl-CS"/>
        </w:rPr>
        <w:tab/>
      </w:r>
      <w:r>
        <w:rPr>
          <w:rFonts w:ascii="Arial" w:hAnsi="Arial" w:cs="Arial"/>
          <w:szCs w:val="28"/>
        </w:rPr>
        <w:t>    </w:t>
      </w:r>
      <w:r>
        <w:rPr>
          <w:rFonts w:ascii="Arial" w:hAnsi="Arial" w:cs="Arial"/>
          <w:szCs w:val="28"/>
          <w:lang w:val="sr-Cyrl-CS"/>
        </w:rPr>
        <w:t>Миливоје Миливојевић, с.р.</w:t>
      </w:r>
      <w:r>
        <w:rPr>
          <w:rFonts w:ascii="Arial" w:hAnsi="Arial" w:cs="Arial"/>
          <w:szCs w:val="28"/>
        </w:rPr>
        <w:t> </w:t>
      </w:r>
    </w:p>
    <w:p w:rsidR="00420CF2" w:rsidRDefault="00420CF2" w:rsidP="00420CF2">
      <w:pPr>
        <w:pStyle w:val="BodyText"/>
        <w:rPr>
          <w:rFonts w:ascii="Arial" w:hAnsi="Arial" w:cs="Arial"/>
          <w:szCs w:val="28"/>
          <w:lang w:val="sr-Cyrl-CS"/>
        </w:rPr>
      </w:pPr>
      <w:r>
        <w:rPr>
          <w:rFonts w:ascii="Arial" w:hAnsi="Arial" w:cs="Arial"/>
          <w:szCs w:val="28"/>
        </w:rPr>
        <w:t> </w:t>
      </w:r>
      <w:r>
        <w:rPr>
          <w:rFonts w:ascii="Arial" w:hAnsi="Arial" w:cs="Arial"/>
          <w:szCs w:val="28"/>
          <w:lang w:val="sr-Cyrl-CS"/>
        </w:rPr>
        <w:t xml:space="preserve">  председник ТК ШСЦС</w:t>
      </w:r>
      <w:r>
        <w:rPr>
          <w:rFonts w:ascii="Arial" w:hAnsi="Arial" w:cs="Arial"/>
          <w:szCs w:val="28"/>
        </w:rPr>
        <w:t>                                               </w:t>
      </w:r>
      <w:r>
        <w:rPr>
          <w:rFonts w:ascii="Arial" w:hAnsi="Arial" w:cs="Arial"/>
          <w:szCs w:val="28"/>
          <w:lang w:val="sr-Cyrl-CS"/>
        </w:rPr>
        <w:t>секретар ШСЦС</w:t>
      </w:r>
      <w:r>
        <w:rPr>
          <w:rFonts w:ascii="Arial" w:hAnsi="Arial" w:cs="Arial"/>
          <w:szCs w:val="28"/>
        </w:rPr>
        <w:t> </w:t>
      </w:r>
    </w:p>
    <w:p w:rsidR="00420CF2" w:rsidRDefault="00420CF2" w:rsidP="00420CF2">
      <w:pPr>
        <w:pStyle w:val="BodyText"/>
        <w:jc w:val="center"/>
        <w:rPr>
          <w:rFonts w:ascii="Arial" w:hAnsi="Arial" w:cs="Arial"/>
          <w:szCs w:val="28"/>
          <w:lang w:val="sr-Cyrl-CS"/>
        </w:rPr>
      </w:pPr>
    </w:p>
    <w:p w:rsidR="00420CF2" w:rsidRDefault="00420CF2" w:rsidP="00420CF2">
      <w:pPr>
        <w:pStyle w:val="BodyText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  <w:lang w:val="sr-Cyrl-CS"/>
        </w:rPr>
        <w:t>Зоран Бојовић, с.р.</w:t>
      </w:r>
    </w:p>
    <w:p w:rsidR="00420CF2" w:rsidRDefault="00420CF2" w:rsidP="00420CF2">
      <w:pPr>
        <w:pStyle w:val="BodyText"/>
        <w:jc w:val="center"/>
        <w:rPr>
          <w:rFonts w:ascii="Arial" w:hAnsi="Arial" w:cs="Arial"/>
          <w:szCs w:val="28"/>
          <w:lang w:val="sr-Cyrl-CS"/>
        </w:rPr>
      </w:pPr>
      <w:r>
        <w:rPr>
          <w:rFonts w:ascii="Arial" w:hAnsi="Arial" w:cs="Arial"/>
          <w:szCs w:val="28"/>
          <w:lang w:val="sr-Cyrl-CS"/>
        </w:rPr>
        <w:t>п</w:t>
      </w:r>
      <w:r>
        <w:rPr>
          <w:rFonts w:ascii="Arial" w:hAnsi="Arial" w:cs="Arial"/>
          <w:szCs w:val="28"/>
          <w:lang w:val="ru-RU"/>
        </w:rPr>
        <w:t>редседник ШСЦС</w:t>
      </w:r>
    </w:p>
    <w:p w:rsidR="00DF472A" w:rsidRDefault="00DF472A"/>
    <w:sectPr w:rsidR="00DF472A" w:rsidSect="00420CF2">
      <w:pgSz w:w="11909" w:h="16834" w:code="9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Ciril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75F7E"/>
    <w:multiLevelType w:val="hybridMultilevel"/>
    <w:tmpl w:val="829E7582"/>
    <w:lvl w:ilvl="0" w:tplc="281A000F">
      <w:start w:val="1"/>
      <w:numFmt w:val="decimal"/>
      <w:lvlText w:val="%1."/>
      <w:lvlJc w:val="left"/>
      <w:pPr>
        <w:ind w:left="1260" w:hanging="360"/>
      </w:pPr>
    </w:lvl>
    <w:lvl w:ilvl="1" w:tplc="281A0019" w:tentative="1">
      <w:start w:val="1"/>
      <w:numFmt w:val="lowerLetter"/>
      <w:lvlText w:val="%2."/>
      <w:lvlJc w:val="left"/>
      <w:pPr>
        <w:ind w:left="1980" w:hanging="360"/>
      </w:pPr>
    </w:lvl>
    <w:lvl w:ilvl="2" w:tplc="281A001B" w:tentative="1">
      <w:start w:val="1"/>
      <w:numFmt w:val="lowerRoman"/>
      <w:lvlText w:val="%3."/>
      <w:lvlJc w:val="right"/>
      <w:pPr>
        <w:ind w:left="2700" w:hanging="180"/>
      </w:pPr>
    </w:lvl>
    <w:lvl w:ilvl="3" w:tplc="281A000F" w:tentative="1">
      <w:start w:val="1"/>
      <w:numFmt w:val="decimal"/>
      <w:lvlText w:val="%4."/>
      <w:lvlJc w:val="left"/>
      <w:pPr>
        <w:ind w:left="3420" w:hanging="360"/>
      </w:pPr>
    </w:lvl>
    <w:lvl w:ilvl="4" w:tplc="281A0019" w:tentative="1">
      <w:start w:val="1"/>
      <w:numFmt w:val="lowerLetter"/>
      <w:lvlText w:val="%5."/>
      <w:lvlJc w:val="left"/>
      <w:pPr>
        <w:ind w:left="4140" w:hanging="360"/>
      </w:pPr>
    </w:lvl>
    <w:lvl w:ilvl="5" w:tplc="281A001B" w:tentative="1">
      <w:start w:val="1"/>
      <w:numFmt w:val="lowerRoman"/>
      <w:lvlText w:val="%6."/>
      <w:lvlJc w:val="right"/>
      <w:pPr>
        <w:ind w:left="4860" w:hanging="180"/>
      </w:pPr>
    </w:lvl>
    <w:lvl w:ilvl="6" w:tplc="281A000F" w:tentative="1">
      <w:start w:val="1"/>
      <w:numFmt w:val="decimal"/>
      <w:lvlText w:val="%7."/>
      <w:lvlJc w:val="left"/>
      <w:pPr>
        <w:ind w:left="5580" w:hanging="360"/>
      </w:pPr>
    </w:lvl>
    <w:lvl w:ilvl="7" w:tplc="281A0019" w:tentative="1">
      <w:start w:val="1"/>
      <w:numFmt w:val="lowerLetter"/>
      <w:lvlText w:val="%8."/>
      <w:lvlJc w:val="left"/>
      <w:pPr>
        <w:ind w:left="6300" w:hanging="360"/>
      </w:pPr>
    </w:lvl>
    <w:lvl w:ilvl="8" w:tplc="28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6A901DB"/>
    <w:multiLevelType w:val="hybridMultilevel"/>
    <w:tmpl w:val="DB9CB0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C2B02"/>
    <w:multiLevelType w:val="hybridMultilevel"/>
    <w:tmpl w:val="34A2773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81A0019" w:tentative="1">
      <w:start w:val="1"/>
      <w:numFmt w:val="lowerLetter"/>
      <w:lvlText w:val="%2."/>
      <w:lvlJc w:val="left"/>
      <w:pPr>
        <w:ind w:left="2160" w:hanging="360"/>
      </w:pPr>
    </w:lvl>
    <w:lvl w:ilvl="2" w:tplc="281A001B" w:tentative="1">
      <w:start w:val="1"/>
      <w:numFmt w:val="lowerRoman"/>
      <w:lvlText w:val="%3."/>
      <w:lvlJc w:val="right"/>
      <w:pPr>
        <w:ind w:left="2880" w:hanging="180"/>
      </w:pPr>
    </w:lvl>
    <w:lvl w:ilvl="3" w:tplc="281A000F" w:tentative="1">
      <w:start w:val="1"/>
      <w:numFmt w:val="decimal"/>
      <w:lvlText w:val="%4."/>
      <w:lvlJc w:val="left"/>
      <w:pPr>
        <w:ind w:left="3600" w:hanging="360"/>
      </w:pPr>
    </w:lvl>
    <w:lvl w:ilvl="4" w:tplc="281A0019" w:tentative="1">
      <w:start w:val="1"/>
      <w:numFmt w:val="lowerLetter"/>
      <w:lvlText w:val="%5."/>
      <w:lvlJc w:val="left"/>
      <w:pPr>
        <w:ind w:left="4320" w:hanging="360"/>
      </w:pPr>
    </w:lvl>
    <w:lvl w:ilvl="5" w:tplc="281A001B" w:tentative="1">
      <w:start w:val="1"/>
      <w:numFmt w:val="lowerRoman"/>
      <w:lvlText w:val="%6."/>
      <w:lvlJc w:val="right"/>
      <w:pPr>
        <w:ind w:left="5040" w:hanging="180"/>
      </w:pPr>
    </w:lvl>
    <w:lvl w:ilvl="6" w:tplc="281A000F" w:tentative="1">
      <w:start w:val="1"/>
      <w:numFmt w:val="decimal"/>
      <w:lvlText w:val="%7."/>
      <w:lvlJc w:val="left"/>
      <w:pPr>
        <w:ind w:left="5760" w:hanging="360"/>
      </w:pPr>
    </w:lvl>
    <w:lvl w:ilvl="7" w:tplc="281A0019" w:tentative="1">
      <w:start w:val="1"/>
      <w:numFmt w:val="lowerLetter"/>
      <w:lvlText w:val="%8."/>
      <w:lvlJc w:val="left"/>
      <w:pPr>
        <w:ind w:left="6480" w:hanging="360"/>
      </w:pPr>
    </w:lvl>
    <w:lvl w:ilvl="8" w:tplc="2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255AAF"/>
    <w:multiLevelType w:val="hybridMultilevel"/>
    <w:tmpl w:val="43BE6254"/>
    <w:lvl w:ilvl="0" w:tplc="281A000F">
      <w:start w:val="1"/>
      <w:numFmt w:val="decimal"/>
      <w:lvlText w:val="%1."/>
      <w:lvlJc w:val="left"/>
      <w:pPr>
        <w:ind w:left="1260" w:hanging="360"/>
      </w:pPr>
    </w:lvl>
    <w:lvl w:ilvl="1" w:tplc="281A0019" w:tentative="1">
      <w:start w:val="1"/>
      <w:numFmt w:val="lowerLetter"/>
      <w:lvlText w:val="%2."/>
      <w:lvlJc w:val="left"/>
      <w:pPr>
        <w:ind w:left="1980" w:hanging="360"/>
      </w:pPr>
    </w:lvl>
    <w:lvl w:ilvl="2" w:tplc="281A001B" w:tentative="1">
      <w:start w:val="1"/>
      <w:numFmt w:val="lowerRoman"/>
      <w:lvlText w:val="%3."/>
      <w:lvlJc w:val="right"/>
      <w:pPr>
        <w:ind w:left="2700" w:hanging="180"/>
      </w:pPr>
    </w:lvl>
    <w:lvl w:ilvl="3" w:tplc="281A000F" w:tentative="1">
      <w:start w:val="1"/>
      <w:numFmt w:val="decimal"/>
      <w:lvlText w:val="%4."/>
      <w:lvlJc w:val="left"/>
      <w:pPr>
        <w:ind w:left="3420" w:hanging="360"/>
      </w:pPr>
    </w:lvl>
    <w:lvl w:ilvl="4" w:tplc="281A0019" w:tentative="1">
      <w:start w:val="1"/>
      <w:numFmt w:val="lowerLetter"/>
      <w:lvlText w:val="%5."/>
      <w:lvlJc w:val="left"/>
      <w:pPr>
        <w:ind w:left="4140" w:hanging="360"/>
      </w:pPr>
    </w:lvl>
    <w:lvl w:ilvl="5" w:tplc="281A001B" w:tentative="1">
      <w:start w:val="1"/>
      <w:numFmt w:val="lowerRoman"/>
      <w:lvlText w:val="%6."/>
      <w:lvlJc w:val="right"/>
      <w:pPr>
        <w:ind w:left="4860" w:hanging="180"/>
      </w:pPr>
    </w:lvl>
    <w:lvl w:ilvl="6" w:tplc="281A000F" w:tentative="1">
      <w:start w:val="1"/>
      <w:numFmt w:val="decimal"/>
      <w:lvlText w:val="%7."/>
      <w:lvlJc w:val="left"/>
      <w:pPr>
        <w:ind w:left="5580" w:hanging="360"/>
      </w:pPr>
    </w:lvl>
    <w:lvl w:ilvl="7" w:tplc="281A0019" w:tentative="1">
      <w:start w:val="1"/>
      <w:numFmt w:val="lowerLetter"/>
      <w:lvlText w:val="%8."/>
      <w:lvlJc w:val="left"/>
      <w:pPr>
        <w:ind w:left="6300" w:hanging="360"/>
      </w:pPr>
    </w:lvl>
    <w:lvl w:ilvl="8" w:tplc="28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4666E1C"/>
    <w:multiLevelType w:val="hybridMultilevel"/>
    <w:tmpl w:val="7EB44ECC"/>
    <w:lvl w:ilvl="0" w:tplc="AF446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0D5909"/>
    <w:multiLevelType w:val="hybridMultilevel"/>
    <w:tmpl w:val="E09C69EE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13637"/>
    <w:multiLevelType w:val="hybridMultilevel"/>
    <w:tmpl w:val="22B4C596"/>
    <w:lvl w:ilvl="0" w:tplc="F110830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083EFA"/>
    <w:multiLevelType w:val="hybridMultilevel"/>
    <w:tmpl w:val="689222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20"/>
  <w:hyphenationZone w:val="425"/>
  <w:characterSpacingControl w:val="doNotCompress"/>
  <w:compat/>
  <w:rsids>
    <w:rsidRoot w:val="00420CF2"/>
    <w:rsid w:val="00154C2F"/>
    <w:rsid w:val="003F70A4"/>
    <w:rsid w:val="00420CF2"/>
    <w:rsid w:val="004470DA"/>
    <w:rsid w:val="00476A8A"/>
    <w:rsid w:val="005B651F"/>
    <w:rsid w:val="005E5BE4"/>
    <w:rsid w:val="00610645"/>
    <w:rsid w:val="006A103F"/>
    <w:rsid w:val="006A58D2"/>
    <w:rsid w:val="007E5473"/>
    <w:rsid w:val="007F420B"/>
    <w:rsid w:val="0082199F"/>
    <w:rsid w:val="00911FD4"/>
    <w:rsid w:val="009149AC"/>
    <w:rsid w:val="009B3A66"/>
    <w:rsid w:val="00A97223"/>
    <w:rsid w:val="00D73FF3"/>
    <w:rsid w:val="00DF472A"/>
    <w:rsid w:val="00E02D3E"/>
    <w:rsid w:val="00E63E98"/>
    <w:rsid w:val="00EF0953"/>
    <w:rsid w:val="00EF2CE8"/>
    <w:rsid w:val="00F41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20CF2"/>
    <w:pPr>
      <w:jc w:val="both"/>
    </w:pPr>
    <w:rPr>
      <w:rFonts w:ascii="Arial Cirilica" w:hAnsi="Arial Cirilica"/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420CF2"/>
    <w:rPr>
      <w:rFonts w:ascii="Arial Cirilica" w:eastAsia="Times New Roman" w:hAnsi="Arial Cirilica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CF2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63E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3E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4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MILIVOJE</dc:creator>
  <cp:lastModifiedBy>MILIVOJE</cp:lastModifiedBy>
  <cp:revision>12</cp:revision>
  <dcterms:created xsi:type="dcterms:W3CDTF">2020-10-16T05:59:00Z</dcterms:created>
  <dcterms:modified xsi:type="dcterms:W3CDTF">2020-11-10T12:18:00Z</dcterms:modified>
</cp:coreProperties>
</file>